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7285" w14:textId="77777777" w:rsidR="004D0326" w:rsidRDefault="00EA74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4015BC2" wp14:editId="3329E4D7">
            <wp:extent cx="6736715" cy="9273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927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33288" w14:textId="77777777" w:rsidR="004D0326" w:rsidRDefault="00EA7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1.Основные характеристики программы</w:t>
      </w:r>
    </w:p>
    <w:p w14:paraId="7266598E" w14:textId="77777777" w:rsidR="004D0326" w:rsidRDefault="00EA7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1.Пояснительная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записка</w:t>
      </w:r>
    </w:p>
    <w:p w14:paraId="5B8687BB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Природа и культура Удмуртии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разработана в соответствии с требованиями следующих нормативных документов:</w:t>
      </w:r>
    </w:p>
    <w:p w14:paraId="5312078B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Федеральным законом РФ от 29.12.2012 г. №273-ФЗ «Об образовании в Российской</w:t>
      </w:r>
    </w:p>
    <w:p w14:paraId="75B84DF0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Федеральным законом РФ от 27.07.2006 г. № 152-ФЗ «О персональных данных»;</w:t>
      </w:r>
    </w:p>
    <w:p w14:paraId="3A92E65A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Постановлением Главного государственного санитарного врача РФ от 28.09.2020 г. №</w:t>
      </w:r>
    </w:p>
    <w:p w14:paraId="309BCF68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28 «Об утверждении Санитарных правил СП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2.4.3648-20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«Санитарно-эпидемиологические</w:t>
      </w:r>
    </w:p>
    <w:p w14:paraId="647091E9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к организациям воспитания и обучения, отдыха и оздоровления детей и</w:t>
      </w:r>
    </w:p>
    <w:p w14:paraId="4D9A7C46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Приказом Министерства просвещения РФ от 27 июля 2022 года № 629 «Об</w:t>
      </w:r>
    </w:p>
    <w:p w14:paraId="3A9E6119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порядка организации и осуществления образовательной деятельности по</w:t>
      </w:r>
    </w:p>
    <w:p w14:paraId="68FFC37D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дополнительным общеобразовательным программам».</w:t>
      </w:r>
    </w:p>
    <w:p w14:paraId="36FB7039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-Уставом Муниципального общеобразовательного учреждения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с.Норья</w:t>
      </w:r>
      <w:proofErr w:type="spellEnd"/>
    </w:p>
    <w:p w14:paraId="670CFE11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Положением о дополнительной общеобразовательной общеразвивающей программе</w:t>
      </w:r>
    </w:p>
    <w:p w14:paraId="787BB753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общеобразовательного учреждения средняя общеобразовательная школа</w:t>
      </w:r>
    </w:p>
    <w:p w14:paraId="3D34F399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Локальными актами МОУ СОШ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с.Норья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33720595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Направленность программы -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ественнонаучная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384CE62B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Актуальность, отличительные особенности программы.</w:t>
      </w:r>
    </w:p>
    <w:p w14:paraId="7926CC92" w14:textId="77777777" w:rsidR="004D0326" w:rsidRDefault="00EA74FB">
      <w:pPr>
        <w:shd w:val="clear" w:color="auto" w:fill="FFFFFF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Эколого-социальная ситуация сегодняшнего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выдвигает  задачу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поиска универсальных средств экологического воспитания в современных условиях. Одним из таких средств,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экологические проекты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выдвигающие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социальную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действительность. В современном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мире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изучение окружающей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среды,  необходимо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помнить историю и культуру народа, богатейшую традициями и обрядами удмуртского народа.  В век информационных технологий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современных детей постепенно исчезает связь с культурой и родным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языком,  угасает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творческое начало.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Детям  нужна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помощь для ада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птации в социуме и умению вести целенаправленную деятельность как в команде, так и индивидуально -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творческие занятия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сопряженные с исследовательской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деятельностью,  развивают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речь, улучшают дикцию, расширяют кругозор, словарный запас, развивают память ребёнка. Занятия способствуют налаживанию связи поколений.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Полученные  навыки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помогают проявить свою индивидуальность, стать личностью, выбрать для себя лучшее направление в дальнейшем. </w:t>
      </w:r>
    </w:p>
    <w:p w14:paraId="6082EBC8" w14:textId="77777777" w:rsidR="004D0326" w:rsidRDefault="00EA74FB">
      <w:pPr>
        <w:shd w:val="clear" w:color="auto" w:fill="FFFFFF"/>
        <w:spacing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Программа направлена на изучение природы Родного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Края  (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Удмуртская Республика) и предоставляет широкие возможности для развития универсальных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интеллектуальных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умений,мыслительных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навыков в области естественнонаучных дисциплин, умений классифицировать живые объекты, сравнивать изучаемые объекты, проводить разноаспектный анализ информации, выявлять противоречия и закономерности, систематизировать информацию, получаемую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 разных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источников,</w:t>
      </w:r>
    </w:p>
    <w:p w14:paraId="199C437B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выдвигать гипотезы, подтверждать их специально спланированным экспериментом. Предполагается расширение знаний в изучение материала, основанное на практических занятиях учащихся с элементами беседы, вводных лекций, а также индивидуальный и</w:t>
      </w:r>
    </w:p>
    <w:p w14:paraId="1AD587C6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коллективный поиск материала по заданной теме.</w:t>
      </w:r>
    </w:p>
    <w:p w14:paraId="0CC6725A" w14:textId="77777777" w:rsidR="004D0326" w:rsidRDefault="00EA74FB">
      <w:pPr>
        <w:shd w:val="clear" w:color="auto" w:fill="FFFFFF"/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Данные занятия помогают формировать устойчивый познавательный интерес</w:t>
      </w:r>
    </w:p>
    <w:p w14:paraId="341D9BBF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к изучению естественных наук, а также определенного набора знаний в области культуры и удмуртского языка, опираясь на которые можно с большей</w:t>
      </w:r>
    </w:p>
    <w:p w14:paraId="6EECB8F0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эффективностью осуществлять преподавание химии, биологии, географии, физики. В программе заложены формирование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универсальных  учебных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действий.</w:t>
      </w:r>
    </w:p>
    <w:p w14:paraId="0A7FC521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Программа рассчитана на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стартовый уровень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освоения.</w:t>
      </w:r>
    </w:p>
    <w:p w14:paraId="62BA32DE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Адресат программы-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программа рассчитана на детей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10-14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лет. Набор детей в объединение осуществляется по принципу добровольности, без отбора и предъявления требований к наличию у них специальных умений.</w:t>
      </w:r>
    </w:p>
    <w:p w14:paraId="1C3E4B1D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коллективная, групповая, индивидуальная.</w:t>
      </w:r>
    </w:p>
    <w:p w14:paraId="1CD4508F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Объем программы: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34 часа, 1 год.</w:t>
      </w:r>
    </w:p>
    <w:p w14:paraId="18233A32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раз в неделю по 1 часу, занятия по 40 минут</w:t>
      </w:r>
    </w:p>
    <w:p w14:paraId="1A7C4524" w14:textId="77777777" w:rsidR="004D0326" w:rsidRDefault="004D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C7539AA" w14:textId="77777777" w:rsidR="004D0326" w:rsidRDefault="00EA7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2.Цели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и задачи программы</w:t>
      </w:r>
    </w:p>
    <w:p w14:paraId="28320274" w14:textId="77777777" w:rsidR="004D0326" w:rsidRDefault="004D0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194F1DC" w14:textId="77777777" w:rsidR="004D0326" w:rsidRDefault="00EA74FB">
      <w:pPr>
        <w:shd w:val="clear" w:color="auto" w:fill="FFFFFF"/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Выявление, развитие и поддержка детей, интересующихся природой Родного края, культурой и языком удмуртского народа и народов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продиавющих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территории Удмуртской Республики.</w:t>
      </w:r>
    </w:p>
    <w:p w14:paraId="6A0F56F7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Задачи программы:</w:t>
      </w:r>
    </w:p>
    <w:p w14:paraId="69883DF6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развивать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естественнонаучное  мышление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учащихся в процессе изучение основных</w:t>
      </w:r>
    </w:p>
    <w:p w14:paraId="2ABDE65A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понятий и явлений;</w:t>
      </w:r>
    </w:p>
    <w:p w14:paraId="523AD852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-развивать коммуникативные качества, умение работать в команде;</w:t>
      </w:r>
    </w:p>
    <w:p w14:paraId="3689A286" w14:textId="77777777" w:rsidR="004D0326" w:rsidRDefault="00EA74FB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-формировать бережное отношение к культуре, традициям и языку удмуртского народа.</w:t>
      </w:r>
    </w:p>
    <w:p w14:paraId="592CB543" w14:textId="77777777" w:rsidR="004D0326" w:rsidRDefault="004D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32A93A" w14:textId="77777777" w:rsidR="004D0326" w:rsidRDefault="004D032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6992E066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78A16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95073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0192E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2C589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11214" w14:textId="77777777" w:rsidR="004D0326" w:rsidRDefault="00EA74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3.Содержание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14:paraId="285F6607" w14:textId="77777777" w:rsidR="004D0326" w:rsidRDefault="00EA74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Учебный  план</w:t>
      </w:r>
      <w:proofErr w:type="gramEnd"/>
    </w:p>
    <w:p w14:paraId="6ED9EF6F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36DCF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570" w:type="dxa"/>
        <w:tblLook w:val="04A0" w:firstRow="1" w:lastRow="0" w:firstColumn="1" w:lastColumn="0" w:noHBand="0" w:noVBand="1"/>
      </w:tblPr>
      <w:tblGrid>
        <w:gridCol w:w="675"/>
        <w:gridCol w:w="1936"/>
        <w:gridCol w:w="1027"/>
        <w:gridCol w:w="1141"/>
        <w:gridCol w:w="1331"/>
        <w:gridCol w:w="1430"/>
        <w:gridCol w:w="2030"/>
      </w:tblGrid>
      <w:tr w:rsidR="004D0326" w14:paraId="2B774C6A" w14:textId="77777777">
        <w:tc>
          <w:tcPr>
            <w:tcW w:w="679" w:type="dxa"/>
            <w:vMerge w:val="restart"/>
          </w:tcPr>
          <w:p w14:paraId="19587B0A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274E421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40" w:type="dxa"/>
            <w:vMerge w:val="restart"/>
          </w:tcPr>
          <w:p w14:paraId="0960BA5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4963" w:type="dxa"/>
            <w:gridSpan w:val="4"/>
          </w:tcPr>
          <w:p w14:paraId="5ED9EBF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087" w:type="dxa"/>
            <w:vMerge w:val="restart"/>
          </w:tcPr>
          <w:p w14:paraId="693EDB7D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4D0326" w14:paraId="274FB450" w14:textId="77777777">
        <w:tc>
          <w:tcPr>
            <w:tcW w:w="679" w:type="dxa"/>
            <w:vMerge/>
          </w:tcPr>
          <w:p w14:paraId="1ABB379B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14:paraId="1B50F886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0C5ADD89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54" w:type="dxa"/>
          </w:tcPr>
          <w:p w14:paraId="14F194BC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33" w:type="dxa"/>
          </w:tcPr>
          <w:p w14:paraId="12E39A1C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29" w:type="dxa"/>
          </w:tcPr>
          <w:p w14:paraId="409BE549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087" w:type="dxa"/>
            <w:vMerge/>
          </w:tcPr>
          <w:p w14:paraId="37B7F571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26" w14:paraId="216C4461" w14:textId="77777777">
        <w:tc>
          <w:tcPr>
            <w:tcW w:w="9569" w:type="dxa"/>
            <w:gridSpan w:val="7"/>
          </w:tcPr>
          <w:p w14:paraId="37C526BF" w14:textId="77777777" w:rsidR="004D0326" w:rsidRDefault="00EA74FB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занятие. </w:t>
            </w:r>
          </w:p>
        </w:tc>
      </w:tr>
      <w:tr w:rsidR="004D0326" w14:paraId="646AE61A" w14:textId="77777777">
        <w:tc>
          <w:tcPr>
            <w:tcW w:w="679" w:type="dxa"/>
          </w:tcPr>
          <w:p w14:paraId="518812A8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840" w:type="dxa"/>
          </w:tcPr>
          <w:p w14:paraId="6C409391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Вводная  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планом работы. Техника безопасности на занятиях.</w:t>
            </w:r>
          </w:p>
        </w:tc>
        <w:tc>
          <w:tcPr>
            <w:tcW w:w="1047" w:type="dxa"/>
          </w:tcPr>
          <w:p w14:paraId="046A0808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72C2D32D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372C4EFF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14:paraId="39DF6AF9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14:paraId="4B17A03B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2E69403A" w14:textId="77777777">
        <w:tc>
          <w:tcPr>
            <w:tcW w:w="679" w:type="dxa"/>
          </w:tcPr>
          <w:p w14:paraId="740A5825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0" w:type="dxa"/>
          </w:tcPr>
          <w:p w14:paraId="4BE48870" w14:textId="77777777" w:rsidR="004D0326" w:rsidRDefault="00EA74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047" w:type="dxa"/>
          </w:tcPr>
          <w:p w14:paraId="19531A6A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14:paraId="2429134D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56D62CB0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717D5338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14:paraId="6FEE9223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4D0326" w14:paraId="71B8DE7B" w14:textId="77777777">
        <w:tc>
          <w:tcPr>
            <w:tcW w:w="679" w:type="dxa"/>
          </w:tcPr>
          <w:p w14:paraId="16D1C01F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0" w:type="dxa"/>
          </w:tcPr>
          <w:p w14:paraId="07C430F1" w14:textId="77777777" w:rsidR="004D0326" w:rsidRDefault="00EA74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1047" w:type="dxa"/>
          </w:tcPr>
          <w:p w14:paraId="0C965290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14:paraId="7DEA1CF3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196590CA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68704842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14:paraId="3690F2A1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2E726EAF" w14:textId="77777777">
        <w:tc>
          <w:tcPr>
            <w:tcW w:w="679" w:type="dxa"/>
          </w:tcPr>
          <w:p w14:paraId="5C3C0646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840" w:type="dxa"/>
          </w:tcPr>
          <w:p w14:paraId="05C9935C" w14:textId="77777777" w:rsidR="004D0326" w:rsidRDefault="00EA74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Фенология - наука о</w:t>
            </w:r>
          </w:p>
          <w:p w14:paraId="2126E16D" w14:textId="77777777" w:rsidR="004D0326" w:rsidRDefault="00EA74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наблюдении за природой. Методы фенологии.</w:t>
            </w:r>
          </w:p>
          <w:p w14:paraId="6BA2E47E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6324A411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14:paraId="0FB70868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7BCA244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14DF3906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14:paraId="529B64AF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4118D64A" w14:textId="77777777">
        <w:tc>
          <w:tcPr>
            <w:tcW w:w="679" w:type="dxa"/>
          </w:tcPr>
          <w:p w14:paraId="770CF2A2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40" w:type="dxa"/>
          </w:tcPr>
          <w:p w14:paraId="46C5207F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живых организмов. </w:t>
            </w:r>
          </w:p>
        </w:tc>
        <w:tc>
          <w:tcPr>
            <w:tcW w:w="1047" w:type="dxa"/>
          </w:tcPr>
          <w:p w14:paraId="137C747E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14:paraId="288DBCC6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608FB7D8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048CB0FD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14:paraId="246E9362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326" w14:paraId="793D0C1F" w14:textId="77777777">
        <w:tc>
          <w:tcPr>
            <w:tcW w:w="679" w:type="dxa"/>
          </w:tcPr>
          <w:p w14:paraId="70E1BDD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40" w:type="dxa"/>
          </w:tcPr>
          <w:p w14:paraId="1F3D66C2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традиционном удмуртском мировоззрение</w:t>
            </w:r>
          </w:p>
        </w:tc>
        <w:tc>
          <w:tcPr>
            <w:tcW w:w="1047" w:type="dxa"/>
          </w:tcPr>
          <w:p w14:paraId="119BDF0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14:paraId="23C8762D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5C6A5345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76095D5F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14:paraId="60500783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6AD4588C" w14:textId="77777777">
        <w:tc>
          <w:tcPr>
            <w:tcW w:w="679" w:type="dxa"/>
            <w:tcBorders>
              <w:top w:val="nil"/>
            </w:tcBorders>
          </w:tcPr>
          <w:p w14:paraId="3606F1CE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40" w:type="dxa"/>
            <w:tcBorders>
              <w:top w:val="nil"/>
            </w:tcBorders>
          </w:tcPr>
          <w:p w14:paraId="43773F15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рощи удмуртов. Культ дерева.</w:t>
            </w:r>
          </w:p>
        </w:tc>
        <w:tc>
          <w:tcPr>
            <w:tcW w:w="1047" w:type="dxa"/>
            <w:tcBorders>
              <w:top w:val="nil"/>
            </w:tcBorders>
          </w:tcPr>
          <w:p w14:paraId="50BBDAE6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 w14:paraId="51C99454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</w:tcBorders>
          </w:tcPr>
          <w:p w14:paraId="3D4C2E23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</w:tcBorders>
          </w:tcPr>
          <w:p w14:paraId="2E92C377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nil"/>
            </w:tcBorders>
          </w:tcPr>
          <w:p w14:paraId="4F618266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15F19B14" w14:textId="77777777">
        <w:tc>
          <w:tcPr>
            <w:tcW w:w="679" w:type="dxa"/>
            <w:tcBorders>
              <w:top w:val="nil"/>
            </w:tcBorders>
          </w:tcPr>
          <w:p w14:paraId="6F55D65D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40" w:type="dxa"/>
            <w:tcBorders>
              <w:top w:val="nil"/>
            </w:tcBorders>
          </w:tcPr>
          <w:p w14:paraId="4B0D9004" w14:textId="6D52FB62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 w:rsidR="003B128D">
              <w:rPr>
                <w:rFonts w:ascii="Times New Roman" w:hAnsi="Times New Roman" w:cs="Times New Roman"/>
                <w:sz w:val="24"/>
                <w:szCs w:val="24"/>
              </w:rPr>
              <w:t>чественный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</w:p>
        </w:tc>
        <w:tc>
          <w:tcPr>
            <w:tcW w:w="1047" w:type="dxa"/>
            <w:tcBorders>
              <w:top w:val="nil"/>
            </w:tcBorders>
          </w:tcPr>
          <w:p w14:paraId="625AC863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 w14:paraId="4FC65D20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</w:tcBorders>
          </w:tcPr>
          <w:p w14:paraId="07EF6254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</w:tcBorders>
          </w:tcPr>
          <w:p w14:paraId="059BF1D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nil"/>
            </w:tcBorders>
          </w:tcPr>
          <w:p w14:paraId="4A9A2105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67E93A26" w14:textId="77777777">
        <w:tc>
          <w:tcPr>
            <w:tcW w:w="679" w:type="dxa"/>
            <w:tcBorders>
              <w:top w:val="nil"/>
            </w:tcBorders>
          </w:tcPr>
          <w:p w14:paraId="70D71512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40" w:type="dxa"/>
            <w:tcBorders>
              <w:top w:val="nil"/>
            </w:tcBorders>
          </w:tcPr>
          <w:p w14:paraId="06504655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Италмас (купальница европейская)-символ Удмуртии</w:t>
            </w:r>
          </w:p>
        </w:tc>
        <w:tc>
          <w:tcPr>
            <w:tcW w:w="1047" w:type="dxa"/>
            <w:tcBorders>
              <w:top w:val="nil"/>
            </w:tcBorders>
          </w:tcPr>
          <w:p w14:paraId="50A6E8D8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 w14:paraId="2E3F88A0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</w:tcBorders>
          </w:tcPr>
          <w:p w14:paraId="56693A04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</w:tcBorders>
          </w:tcPr>
          <w:p w14:paraId="1DE387C4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nil"/>
            </w:tcBorders>
          </w:tcPr>
          <w:p w14:paraId="3CDC3BA7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65A1A0CD" w14:textId="77777777">
        <w:tc>
          <w:tcPr>
            <w:tcW w:w="679" w:type="dxa"/>
            <w:tcBorders>
              <w:top w:val="nil"/>
            </w:tcBorders>
          </w:tcPr>
          <w:p w14:paraId="7968C4C1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40" w:type="dxa"/>
            <w:tcBorders>
              <w:top w:val="nil"/>
            </w:tcBorders>
          </w:tcPr>
          <w:p w14:paraId="4351111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Богатство растительного мира Удмуртии</w:t>
            </w:r>
          </w:p>
        </w:tc>
        <w:tc>
          <w:tcPr>
            <w:tcW w:w="1047" w:type="dxa"/>
            <w:tcBorders>
              <w:top w:val="nil"/>
            </w:tcBorders>
          </w:tcPr>
          <w:p w14:paraId="180A0F5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 w14:paraId="54FBC1AA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</w:tcBorders>
          </w:tcPr>
          <w:p w14:paraId="59418C05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</w:tcBorders>
          </w:tcPr>
          <w:p w14:paraId="42A57FEC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nil"/>
            </w:tcBorders>
          </w:tcPr>
          <w:p w14:paraId="62294DFC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279D380C" w14:textId="77777777">
        <w:tc>
          <w:tcPr>
            <w:tcW w:w="679" w:type="dxa"/>
            <w:tcBorders>
              <w:top w:val="nil"/>
            </w:tcBorders>
          </w:tcPr>
          <w:p w14:paraId="04A2B3AA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40" w:type="dxa"/>
            <w:tcBorders>
              <w:top w:val="nil"/>
            </w:tcBorders>
          </w:tcPr>
          <w:p w14:paraId="70D33667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мир. Сказки о животных</w:t>
            </w:r>
          </w:p>
        </w:tc>
        <w:tc>
          <w:tcPr>
            <w:tcW w:w="1047" w:type="dxa"/>
            <w:tcBorders>
              <w:top w:val="nil"/>
            </w:tcBorders>
          </w:tcPr>
          <w:p w14:paraId="71DB0FB7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</w:tcBorders>
          </w:tcPr>
          <w:p w14:paraId="7BF6DAE2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</w:tcBorders>
          </w:tcPr>
          <w:p w14:paraId="48381699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</w:tcBorders>
          </w:tcPr>
          <w:p w14:paraId="2AC7C739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nil"/>
            </w:tcBorders>
          </w:tcPr>
          <w:p w14:paraId="4D328ECD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21E92048" w14:textId="77777777">
        <w:tc>
          <w:tcPr>
            <w:tcW w:w="679" w:type="dxa"/>
            <w:tcBorders>
              <w:top w:val="nil"/>
            </w:tcBorders>
          </w:tcPr>
          <w:p w14:paraId="557BFB93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840" w:type="dxa"/>
            <w:tcBorders>
              <w:top w:val="nil"/>
            </w:tcBorders>
          </w:tcPr>
          <w:p w14:paraId="106F20B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символы  Удмуртии</w:t>
            </w:r>
            <w:proofErr w:type="gramEnd"/>
          </w:p>
        </w:tc>
        <w:tc>
          <w:tcPr>
            <w:tcW w:w="1047" w:type="dxa"/>
            <w:tcBorders>
              <w:top w:val="nil"/>
            </w:tcBorders>
          </w:tcPr>
          <w:p w14:paraId="12474FBF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 w14:paraId="54CB1380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</w:tcBorders>
          </w:tcPr>
          <w:p w14:paraId="0DB7E96C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</w:tcBorders>
          </w:tcPr>
          <w:p w14:paraId="6382987E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nil"/>
            </w:tcBorders>
          </w:tcPr>
          <w:p w14:paraId="242105D2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0EFF77BC" w14:textId="77777777">
        <w:tc>
          <w:tcPr>
            <w:tcW w:w="679" w:type="dxa"/>
            <w:tcBorders>
              <w:top w:val="nil"/>
            </w:tcBorders>
          </w:tcPr>
          <w:p w14:paraId="07883F94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840" w:type="dxa"/>
            <w:tcBorders>
              <w:top w:val="nil"/>
            </w:tcBorders>
          </w:tcPr>
          <w:p w14:paraId="10FBC6F1" w14:textId="1C214BB9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тер</w:t>
            </w:r>
            <w:r w:rsidR="00A53D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итории</w:t>
            </w:r>
          </w:p>
        </w:tc>
        <w:tc>
          <w:tcPr>
            <w:tcW w:w="1047" w:type="dxa"/>
            <w:tcBorders>
              <w:top w:val="nil"/>
            </w:tcBorders>
          </w:tcPr>
          <w:p w14:paraId="260BCB8B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 w14:paraId="2D8C4B9E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</w:tcBorders>
          </w:tcPr>
          <w:p w14:paraId="7A3DC81C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</w:tcBorders>
          </w:tcPr>
          <w:p w14:paraId="2F32C09A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nil"/>
            </w:tcBorders>
          </w:tcPr>
          <w:p w14:paraId="4913931C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</w:tr>
      <w:tr w:rsidR="004D0326" w14:paraId="328338DF" w14:textId="77777777">
        <w:tc>
          <w:tcPr>
            <w:tcW w:w="679" w:type="dxa"/>
            <w:tcBorders>
              <w:top w:val="nil"/>
            </w:tcBorders>
          </w:tcPr>
          <w:p w14:paraId="79A1239C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840" w:type="dxa"/>
            <w:tcBorders>
              <w:top w:val="nil"/>
            </w:tcBorders>
          </w:tcPr>
          <w:p w14:paraId="35E02058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УР</w:t>
            </w:r>
          </w:p>
        </w:tc>
        <w:tc>
          <w:tcPr>
            <w:tcW w:w="1047" w:type="dxa"/>
            <w:tcBorders>
              <w:top w:val="nil"/>
            </w:tcBorders>
          </w:tcPr>
          <w:p w14:paraId="72458F6E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 w14:paraId="719C6964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</w:tcBorders>
          </w:tcPr>
          <w:p w14:paraId="18841A0A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</w:tcBorders>
          </w:tcPr>
          <w:p w14:paraId="1EE7BD17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nil"/>
            </w:tcBorders>
          </w:tcPr>
          <w:p w14:paraId="3B4DCB76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26" w14:paraId="472DBC99" w14:textId="77777777">
        <w:tc>
          <w:tcPr>
            <w:tcW w:w="679" w:type="dxa"/>
            <w:tcBorders>
              <w:top w:val="nil"/>
            </w:tcBorders>
          </w:tcPr>
          <w:p w14:paraId="6F299608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840" w:type="dxa"/>
            <w:tcBorders>
              <w:top w:val="nil"/>
            </w:tcBorders>
          </w:tcPr>
          <w:p w14:paraId="296D94A3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47" w:type="dxa"/>
            <w:tcBorders>
              <w:top w:val="nil"/>
            </w:tcBorders>
          </w:tcPr>
          <w:p w14:paraId="6BEC020F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 w14:paraId="5817F947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nil"/>
            </w:tcBorders>
          </w:tcPr>
          <w:p w14:paraId="2AC2EE23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nil"/>
            </w:tcBorders>
          </w:tcPr>
          <w:p w14:paraId="13368A49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nil"/>
            </w:tcBorders>
          </w:tcPr>
          <w:p w14:paraId="2E63D6A1" w14:textId="6C49E2B6" w:rsidR="004D0326" w:rsidRDefault="00B76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A74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A74FB">
              <w:rPr>
                <w:rFonts w:ascii="Times New Roman" w:hAnsi="Times New Roman" w:cs="Times New Roman"/>
                <w:sz w:val="24"/>
                <w:szCs w:val="24"/>
              </w:rPr>
              <w:t>Гырон-Бытон</w:t>
            </w:r>
            <w:proofErr w:type="spellEnd"/>
            <w:r w:rsidR="00EA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0326" w14:paraId="210FB8EA" w14:textId="77777777">
        <w:tc>
          <w:tcPr>
            <w:tcW w:w="2519" w:type="dxa"/>
            <w:gridSpan w:val="2"/>
            <w:tcBorders>
              <w:top w:val="nil"/>
            </w:tcBorders>
          </w:tcPr>
          <w:p w14:paraId="40A918D1" w14:textId="77777777" w:rsidR="004D0326" w:rsidRDefault="00EA74FB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47" w:type="dxa"/>
            <w:tcBorders>
              <w:top w:val="nil"/>
            </w:tcBorders>
          </w:tcPr>
          <w:p w14:paraId="3229DE99" w14:textId="77777777" w:rsidR="004D0326" w:rsidRDefault="00EA74FB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4" w:type="dxa"/>
            <w:tcBorders>
              <w:top w:val="nil"/>
            </w:tcBorders>
          </w:tcPr>
          <w:p w14:paraId="0B4D50CD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3" w:type="dxa"/>
            <w:tcBorders>
              <w:top w:val="nil"/>
            </w:tcBorders>
          </w:tcPr>
          <w:p w14:paraId="30218B4F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9" w:type="dxa"/>
            <w:tcBorders>
              <w:top w:val="nil"/>
            </w:tcBorders>
          </w:tcPr>
          <w:p w14:paraId="11EA3071" w14:textId="77777777" w:rsidR="004D0326" w:rsidRDefault="00EA7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nil"/>
            </w:tcBorders>
          </w:tcPr>
          <w:p w14:paraId="60511140" w14:textId="77777777" w:rsidR="004D0326" w:rsidRDefault="004D03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5BBBA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FBCCA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A72B7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21FFAE86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68D70E90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1D5699E2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1E5A3856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06300ECB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7CB42329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25B5DC8C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4CDABC0D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7E6D2CB7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3D595B32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280C6A9A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7F625CD3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7B900468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5F06106D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06B10F2D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519FE233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7DB5A8D9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3D1B835E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638B94C6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7CD751C8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6B696E66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46BD2BED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624AFA16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716919C5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680E9D77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13BBC4A9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2574467C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78C0DAA3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19908605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58722962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2EAA7DF4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5DAEBBF3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136D4FF8" w14:textId="77777777" w:rsidR="004D0326" w:rsidRDefault="004D0326">
      <w:pPr>
        <w:spacing w:line="240" w:lineRule="auto"/>
        <w:contextualSpacing/>
        <w:jc w:val="center"/>
        <w:rPr>
          <w:rFonts w:ascii="Tahoma" w:hAnsi="Tahoma"/>
          <w:sz w:val="24"/>
          <w:szCs w:val="24"/>
        </w:rPr>
      </w:pPr>
    </w:p>
    <w:p w14:paraId="492CEEC2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D061A4" w14:textId="77777777" w:rsidR="004D0326" w:rsidRDefault="004D0326">
      <w:pPr>
        <w:spacing w:line="240" w:lineRule="auto"/>
        <w:contextualSpacing/>
        <w:jc w:val="center"/>
        <w:rPr>
          <w:b/>
          <w:bCs/>
        </w:rPr>
      </w:pPr>
    </w:p>
    <w:p w14:paraId="643EB042" w14:textId="77777777" w:rsidR="004D0326" w:rsidRDefault="004D0326">
      <w:pPr>
        <w:spacing w:line="240" w:lineRule="auto"/>
        <w:contextualSpacing/>
        <w:jc w:val="center"/>
        <w:rPr>
          <w:b/>
          <w:bCs/>
        </w:rPr>
      </w:pPr>
    </w:p>
    <w:p w14:paraId="04FC3C3E" w14:textId="77777777" w:rsidR="00D57C27" w:rsidRDefault="00D57C27">
      <w:pPr>
        <w:spacing w:line="240" w:lineRule="auto"/>
        <w:contextualSpacing/>
        <w:jc w:val="center"/>
        <w:rPr>
          <w:rFonts w:ascii="Times" w:hAnsi="Times"/>
          <w:b/>
          <w:bCs/>
          <w:sz w:val="24"/>
          <w:szCs w:val="24"/>
        </w:rPr>
      </w:pPr>
    </w:p>
    <w:p w14:paraId="1CDE6A9F" w14:textId="77777777" w:rsidR="00D57C27" w:rsidRDefault="00D57C27">
      <w:pPr>
        <w:spacing w:line="240" w:lineRule="auto"/>
        <w:contextualSpacing/>
        <w:jc w:val="center"/>
        <w:rPr>
          <w:rFonts w:ascii="Times" w:hAnsi="Times"/>
          <w:b/>
          <w:bCs/>
          <w:sz w:val="24"/>
          <w:szCs w:val="24"/>
        </w:rPr>
      </w:pPr>
    </w:p>
    <w:p w14:paraId="5AFA1BCB" w14:textId="77777777" w:rsidR="00D57C27" w:rsidRDefault="00D57C27">
      <w:pPr>
        <w:spacing w:line="240" w:lineRule="auto"/>
        <w:contextualSpacing/>
        <w:jc w:val="center"/>
        <w:rPr>
          <w:rFonts w:ascii="Times" w:hAnsi="Times"/>
          <w:b/>
          <w:bCs/>
          <w:sz w:val="24"/>
          <w:szCs w:val="24"/>
        </w:rPr>
      </w:pPr>
    </w:p>
    <w:p w14:paraId="53FCD274" w14:textId="1BAD1B39" w:rsidR="004D0326" w:rsidRDefault="00EA74FB">
      <w:pPr>
        <w:spacing w:line="240" w:lineRule="auto"/>
        <w:contextualSpacing/>
        <w:jc w:val="center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1.3.</w:t>
      </w:r>
      <w:proofErr w:type="gramStart"/>
      <w:r>
        <w:rPr>
          <w:rFonts w:ascii="Times" w:hAnsi="Times"/>
          <w:b/>
          <w:bCs/>
          <w:sz w:val="24"/>
          <w:szCs w:val="24"/>
        </w:rPr>
        <w:t>2.Содержание</w:t>
      </w:r>
      <w:proofErr w:type="gramEnd"/>
      <w:r>
        <w:rPr>
          <w:rFonts w:ascii="Times" w:hAnsi="Times"/>
          <w:b/>
          <w:bCs/>
          <w:sz w:val="24"/>
          <w:szCs w:val="24"/>
        </w:rPr>
        <w:t xml:space="preserve">  учебного плана</w:t>
      </w:r>
    </w:p>
    <w:p w14:paraId="25229D5C" w14:textId="77777777" w:rsidR="004D0326" w:rsidRDefault="004D0326">
      <w:pPr>
        <w:spacing w:line="240" w:lineRule="auto"/>
        <w:contextualSpacing/>
        <w:jc w:val="center"/>
        <w:rPr>
          <w:rFonts w:ascii="Times" w:hAnsi="Times"/>
          <w:b/>
          <w:bCs/>
          <w:sz w:val="24"/>
          <w:szCs w:val="24"/>
        </w:rPr>
      </w:pPr>
    </w:p>
    <w:p w14:paraId="3BFB9782" w14:textId="77777777" w:rsidR="004D0326" w:rsidRDefault="004D0326">
      <w:pPr>
        <w:spacing w:line="240" w:lineRule="auto"/>
        <w:contextualSpacing/>
        <w:jc w:val="center"/>
        <w:rPr>
          <w:rFonts w:ascii="Times" w:hAnsi="Times"/>
          <w:sz w:val="24"/>
          <w:szCs w:val="24"/>
        </w:rPr>
      </w:pPr>
    </w:p>
    <w:p w14:paraId="3DF01BD6" w14:textId="77777777" w:rsidR="004D0326" w:rsidRDefault="004D0326">
      <w:pPr>
        <w:spacing w:line="240" w:lineRule="auto"/>
        <w:contextualSpacing/>
        <w:jc w:val="center"/>
        <w:rPr>
          <w:b/>
          <w:bCs/>
        </w:rPr>
      </w:pPr>
    </w:p>
    <w:p w14:paraId="20F1DD30" w14:textId="40D33721" w:rsidR="004D0326" w:rsidRDefault="00EA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37360">
        <w:rPr>
          <w:rFonts w:ascii="Times New Roman" w:hAnsi="Times New Roman" w:cs="Times New Roman"/>
          <w:b/>
          <w:bCs/>
          <w:sz w:val="24"/>
          <w:szCs w:val="24"/>
        </w:rPr>
        <w:t>1.1-1.2</w:t>
      </w:r>
      <w:proofErr w:type="gramEnd"/>
      <w:r w:rsidRPr="00D37360">
        <w:rPr>
          <w:rFonts w:ascii="Times New Roman" w:hAnsi="Times New Roman" w:cs="Times New Roman"/>
          <w:b/>
          <w:bCs/>
          <w:sz w:val="24"/>
          <w:szCs w:val="24"/>
        </w:rPr>
        <w:t xml:space="preserve">. Вводная беседа. Знакомство с планом работы. Техника безопасности на занятиях. </w:t>
      </w:r>
      <w:r w:rsidRPr="00D37360">
        <w:rPr>
          <w:rFonts w:ascii="Times New Roman" w:hAnsi="Times New Roman" w:cs="Times New Roman"/>
          <w:sz w:val="24"/>
          <w:szCs w:val="24"/>
        </w:rPr>
        <w:t xml:space="preserve">Дети знакомятся с планом работы данного курса, его особенностями. Изучают правилу техники безопасности на занятиях. </w:t>
      </w:r>
    </w:p>
    <w:p w14:paraId="1447E035" w14:textId="77777777" w:rsidR="004D0326" w:rsidRDefault="004D032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97A1" w14:textId="4B8DBBD8" w:rsidR="00D37360" w:rsidRPr="00D37360" w:rsidRDefault="00EA74F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Мир вокруг нас.  </w:t>
      </w:r>
      <w:r w:rsidR="00D37360">
        <w:rPr>
          <w:rFonts w:ascii="Times New Roman" w:hAnsi="Times New Roman" w:cs="Times New Roman"/>
          <w:sz w:val="24"/>
          <w:szCs w:val="24"/>
        </w:rPr>
        <w:t xml:space="preserve">Создаем картину Природы. На данной картине изображены много представителей живой Природы, царства. Каждое царство имеет свои особенности и ценность в созданной картине Природы.  </w:t>
      </w:r>
      <w:r w:rsidR="00D37360" w:rsidRPr="00D37360">
        <w:rPr>
          <w:rFonts w:ascii="Times New Roman" w:hAnsi="Times New Roman" w:cs="Times New Roman"/>
          <w:b/>
          <w:bCs/>
          <w:sz w:val="24"/>
          <w:szCs w:val="24"/>
        </w:rPr>
        <w:t>Вводной контроль.</w:t>
      </w:r>
    </w:p>
    <w:p w14:paraId="1D95F9B4" w14:textId="77777777" w:rsidR="004D0326" w:rsidRPr="00D37360" w:rsidRDefault="004D032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D993C9E" w14:textId="05F16C51" w:rsidR="004D0326" w:rsidRDefault="00EA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4.Жива</w:t>
      </w:r>
      <w:r w:rsidR="00D37360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неживая природа.</w:t>
      </w:r>
      <w:r w:rsidR="00D37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37360" w:rsidRPr="000930BF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0930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930BF">
        <w:rPr>
          <w:rFonts w:ascii="Times New Roman" w:hAnsi="Times New Roman" w:cs="Times New Roman"/>
          <w:sz w:val="24"/>
          <w:szCs w:val="24"/>
        </w:rPr>
        <w:t xml:space="preserve"> природе, различия и признаки живой и неживой природы. Удмурты имели особое </w:t>
      </w:r>
      <w:proofErr w:type="gramStart"/>
      <w:r w:rsidR="000930BF">
        <w:rPr>
          <w:rFonts w:ascii="Times New Roman" w:hAnsi="Times New Roman" w:cs="Times New Roman"/>
          <w:sz w:val="24"/>
          <w:szCs w:val="24"/>
        </w:rPr>
        <w:t>отношение  к</w:t>
      </w:r>
      <w:proofErr w:type="gramEnd"/>
      <w:r w:rsidR="000930BF">
        <w:rPr>
          <w:rFonts w:ascii="Times New Roman" w:hAnsi="Times New Roman" w:cs="Times New Roman"/>
          <w:sz w:val="24"/>
          <w:szCs w:val="24"/>
        </w:rPr>
        <w:t xml:space="preserve"> природе, которое отразилось в верованиях, фольклоре и традициях. Эти представления связаны с идеей тесной взаимосвязи человека с окружающей природной средой. Почитание божеств, олицетворяющих силы </w:t>
      </w:r>
      <w:proofErr w:type="gramStart"/>
      <w:r w:rsidR="000930BF">
        <w:rPr>
          <w:rFonts w:ascii="Times New Roman" w:hAnsi="Times New Roman" w:cs="Times New Roman"/>
          <w:sz w:val="24"/>
          <w:szCs w:val="24"/>
        </w:rPr>
        <w:t>природы.</w:t>
      </w:r>
      <w:r w:rsidR="000930BF" w:rsidRPr="000930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30BF">
        <w:rPr>
          <w:rFonts w:ascii="Times New Roman" w:hAnsi="Times New Roman" w:cs="Times New Roman"/>
          <w:sz w:val="24"/>
          <w:szCs w:val="24"/>
        </w:rPr>
        <w:t xml:space="preserve">Инвар-бог неба, </w:t>
      </w:r>
      <w:proofErr w:type="spellStart"/>
      <w:r w:rsidR="000930BF">
        <w:rPr>
          <w:rFonts w:ascii="Times New Roman" w:hAnsi="Times New Roman" w:cs="Times New Roman"/>
          <w:sz w:val="24"/>
          <w:szCs w:val="24"/>
        </w:rPr>
        <w:t>Нюлэсмурт</w:t>
      </w:r>
      <w:proofErr w:type="spellEnd"/>
      <w:r w:rsidR="000930BF">
        <w:rPr>
          <w:rFonts w:ascii="Times New Roman" w:hAnsi="Times New Roman" w:cs="Times New Roman"/>
          <w:sz w:val="24"/>
          <w:szCs w:val="24"/>
        </w:rPr>
        <w:t>- хозяин леса и зверей</w:t>
      </w:r>
      <w:r w:rsidR="000930BF" w:rsidRPr="000930BF">
        <w:rPr>
          <w:rFonts w:ascii="Times New Roman" w:hAnsi="Times New Roman" w:cs="Times New Roman"/>
          <w:sz w:val="24"/>
          <w:szCs w:val="24"/>
        </w:rPr>
        <w:t>)</w:t>
      </w:r>
      <w:r w:rsidR="000930BF">
        <w:rPr>
          <w:rFonts w:ascii="Times New Roman" w:hAnsi="Times New Roman" w:cs="Times New Roman"/>
          <w:sz w:val="24"/>
          <w:szCs w:val="24"/>
        </w:rPr>
        <w:t>.</w:t>
      </w:r>
    </w:p>
    <w:p w14:paraId="1AB74527" w14:textId="77777777" w:rsidR="004D0326" w:rsidRDefault="004D032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3E4B526" w14:textId="6B2D8C4F" w:rsidR="004D0326" w:rsidRPr="000930BF" w:rsidRDefault="00EA74FB">
      <w:pPr>
        <w:spacing w:line="240" w:lineRule="auto"/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>1.5. Фен</w:t>
      </w:r>
      <w:r w:rsidR="000930BF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логия-наука о наблюдении за природой. Методы фенологии.</w:t>
      </w:r>
      <w:r w:rsidR="00093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0BF">
        <w:rPr>
          <w:rFonts w:ascii="Times New Roman" w:hAnsi="Times New Roman" w:cs="Times New Roman"/>
          <w:sz w:val="24"/>
          <w:szCs w:val="24"/>
        </w:rPr>
        <w:t>Наука о сезонных явлениях природы, сроках их наступления и причинах, определяющих эти сроки. Дневник наблюдения.</w:t>
      </w:r>
    </w:p>
    <w:p w14:paraId="78062D52" w14:textId="77777777" w:rsidR="004D0326" w:rsidRDefault="004D032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27EA521" w14:textId="65B23344" w:rsidR="004D0326" w:rsidRPr="00A557DB" w:rsidRDefault="00EA74FB">
      <w:pPr>
        <w:spacing w:line="240" w:lineRule="auto"/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>1.6. Среда обитания живых организмов.</w:t>
      </w:r>
      <w:r w:rsidR="00093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0BF">
        <w:rPr>
          <w:rFonts w:ascii="Times New Roman" w:hAnsi="Times New Roman" w:cs="Times New Roman"/>
          <w:sz w:val="24"/>
          <w:szCs w:val="24"/>
        </w:rPr>
        <w:t xml:space="preserve">Среда обитания-часть природы, окружающая живые организмы и оказывающая на них прямое или косвенное воздействие. Среда: водная, почвенная, наземно-воздушная, организменная. Особенности разных сред обитания. Сформировать представление об отличительных </w:t>
      </w:r>
      <w:r w:rsidR="00A557DB">
        <w:rPr>
          <w:rFonts w:ascii="Times New Roman" w:hAnsi="Times New Roman" w:cs="Times New Roman"/>
          <w:sz w:val="24"/>
          <w:szCs w:val="24"/>
        </w:rPr>
        <w:t xml:space="preserve">особенностях сред и их приспособленности организмов к жизни в этих средах. </w:t>
      </w:r>
      <w:proofErr w:type="spellStart"/>
      <w:proofErr w:type="gramStart"/>
      <w:r w:rsidR="00A557DB">
        <w:rPr>
          <w:rFonts w:ascii="Times New Roman" w:hAnsi="Times New Roman" w:cs="Times New Roman"/>
          <w:sz w:val="24"/>
          <w:szCs w:val="24"/>
        </w:rPr>
        <w:t>Вирнунал</w:t>
      </w:r>
      <w:proofErr w:type="spellEnd"/>
      <w:r w:rsidR="00A557DB" w:rsidRPr="00A557DB">
        <w:rPr>
          <w:rFonts w:ascii="Times New Roman" w:hAnsi="Times New Roman" w:cs="Times New Roman"/>
          <w:sz w:val="24"/>
          <w:szCs w:val="24"/>
        </w:rPr>
        <w:t>(</w:t>
      </w:r>
      <w:r w:rsidR="00A557D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557DB">
        <w:rPr>
          <w:rFonts w:ascii="Times New Roman" w:hAnsi="Times New Roman" w:cs="Times New Roman"/>
          <w:sz w:val="24"/>
          <w:szCs w:val="24"/>
        </w:rPr>
        <w:t xml:space="preserve"> удмуртском языке-среда</w:t>
      </w:r>
      <w:r w:rsidR="00A557DB" w:rsidRPr="00A557DB">
        <w:rPr>
          <w:rFonts w:ascii="Times New Roman" w:hAnsi="Times New Roman" w:cs="Times New Roman"/>
          <w:sz w:val="24"/>
          <w:szCs w:val="24"/>
        </w:rPr>
        <w:t>)</w:t>
      </w:r>
    </w:p>
    <w:p w14:paraId="1F91AE12" w14:textId="77777777" w:rsidR="004D0326" w:rsidRDefault="004D032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4056486" w14:textId="77777777" w:rsidR="00A557DB" w:rsidRDefault="00EA74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A557DB">
        <w:rPr>
          <w:rFonts w:ascii="Times New Roman" w:hAnsi="Times New Roman" w:cs="Times New Roman"/>
          <w:b/>
          <w:bCs/>
          <w:sz w:val="24"/>
          <w:szCs w:val="24"/>
        </w:rPr>
        <w:t>Растения</w:t>
      </w:r>
      <w:proofErr w:type="gramEnd"/>
      <w:r w:rsidR="00A557DB">
        <w:rPr>
          <w:rFonts w:ascii="Times New Roman" w:hAnsi="Times New Roman" w:cs="Times New Roman"/>
          <w:b/>
          <w:bCs/>
          <w:sz w:val="24"/>
          <w:szCs w:val="24"/>
        </w:rPr>
        <w:t xml:space="preserve"> в традиционном удмуртском мировоззрение</w:t>
      </w:r>
      <w:r w:rsidR="00A557DB" w:rsidRPr="00A557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57DB">
        <w:rPr>
          <w:rFonts w:ascii="Times New Roman" w:hAnsi="Times New Roman" w:cs="Times New Roman"/>
          <w:sz w:val="24"/>
          <w:szCs w:val="24"/>
        </w:rPr>
        <w:t xml:space="preserve"> На территории Удмуртии произрастает более 1,7 </w:t>
      </w:r>
      <w:proofErr w:type="spellStart"/>
      <w:proofErr w:type="gramStart"/>
      <w:r w:rsidR="00A557DB">
        <w:rPr>
          <w:rFonts w:ascii="Times New Roman" w:hAnsi="Times New Roman" w:cs="Times New Roman"/>
          <w:sz w:val="24"/>
          <w:szCs w:val="24"/>
        </w:rPr>
        <w:t>тыс.видов</w:t>
      </w:r>
      <w:proofErr w:type="spellEnd"/>
      <w:proofErr w:type="gramEnd"/>
      <w:r w:rsidR="00A557DB">
        <w:rPr>
          <w:rFonts w:ascii="Times New Roman" w:hAnsi="Times New Roman" w:cs="Times New Roman"/>
          <w:sz w:val="24"/>
          <w:szCs w:val="24"/>
        </w:rPr>
        <w:t xml:space="preserve"> растений. Местные жители применяют их в разных сферах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: </w:t>
      </w:r>
      <w:r w:rsidR="00A557DB">
        <w:rPr>
          <w:rFonts w:ascii="Times New Roman" w:hAnsi="Times New Roman" w:cs="Times New Roman"/>
          <w:sz w:val="24"/>
          <w:szCs w:val="24"/>
        </w:rPr>
        <w:t>в питании, в народной медицине, в строительстве.</w:t>
      </w:r>
    </w:p>
    <w:p w14:paraId="15363FA0" w14:textId="77777777" w:rsidR="00A557DB" w:rsidRDefault="00A557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CF9C2A" w14:textId="7B3DA4FA" w:rsidR="004D0326" w:rsidRDefault="00A557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1.8. Священные рощи удмуртов. Культ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дерева.</w:t>
      </w:r>
      <w:r>
        <w:rPr>
          <w:rFonts w:ascii="Times New Roman" w:hAnsi="Times New Roman" w:cs="Times New Roman"/>
          <w:sz w:val="24"/>
          <w:szCs w:val="24"/>
        </w:rPr>
        <w:t>Священные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рощи удмуртов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культовые </w:t>
      </w:r>
      <w:r w:rsidR="00EA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7D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>, сакральные места поклонений человека силами природы. В них проходят моления. (Булда-Алнашский район УР).</w:t>
      </w:r>
      <w:r w:rsidR="00267F92">
        <w:rPr>
          <w:rFonts w:ascii="Times New Roman" w:hAnsi="Times New Roman" w:cs="Times New Roman"/>
          <w:sz w:val="24"/>
          <w:szCs w:val="24"/>
        </w:rPr>
        <w:t xml:space="preserve"> Культ дерева у удмуртов, деревья воспринимаются как живые существа. </w:t>
      </w:r>
      <w:r w:rsidR="00267F92" w:rsidRPr="00267F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7F92">
        <w:rPr>
          <w:rFonts w:ascii="Times New Roman" w:hAnsi="Times New Roman" w:cs="Times New Roman"/>
          <w:sz w:val="24"/>
          <w:szCs w:val="24"/>
        </w:rPr>
        <w:t>Инмар</w:t>
      </w:r>
      <w:proofErr w:type="spellEnd"/>
      <w:r w:rsidR="00267F92">
        <w:rPr>
          <w:rFonts w:ascii="Times New Roman" w:hAnsi="Times New Roman" w:cs="Times New Roman"/>
          <w:sz w:val="24"/>
          <w:szCs w:val="24"/>
        </w:rPr>
        <w:t xml:space="preserve">-сосна, </w:t>
      </w:r>
      <w:proofErr w:type="spellStart"/>
      <w:r w:rsidR="00267F92">
        <w:rPr>
          <w:rFonts w:ascii="Times New Roman" w:hAnsi="Times New Roman" w:cs="Times New Roman"/>
          <w:sz w:val="24"/>
          <w:szCs w:val="24"/>
        </w:rPr>
        <w:t>Куазя</w:t>
      </w:r>
      <w:proofErr w:type="spellEnd"/>
      <w:r w:rsidR="00267F92">
        <w:rPr>
          <w:rFonts w:ascii="Times New Roman" w:hAnsi="Times New Roman" w:cs="Times New Roman"/>
          <w:sz w:val="24"/>
          <w:szCs w:val="24"/>
        </w:rPr>
        <w:t xml:space="preserve">-ель, </w:t>
      </w:r>
      <w:proofErr w:type="spellStart"/>
      <w:r w:rsidR="00267F92">
        <w:rPr>
          <w:rFonts w:ascii="Times New Roman" w:hAnsi="Times New Roman" w:cs="Times New Roman"/>
          <w:sz w:val="24"/>
          <w:szCs w:val="24"/>
        </w:rPr>
        <w:t>Кыльдисин</w:t>
      </w:r>
      <w:proofErr w:type="spellEnd"/>
      <w:r w:rsidR="00267F92">
        <w:rPr>
          <w:rFonts w:ascii="Times New Roman" w:hAnsi="Times New Roman" w:cs="Times New Roman"/>
          <w:sz w:val="24"/>
          <w:szCs w:val="24"/>
        </w:rPr>
        <w:t>-береза)</w:t>
      </w:r>
    </w:p>
    <w:p w14:paraId="1CEB26E4" w14:textId="77777777" w:rsidR="00267F92" w:rsidRDefault="00267F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A465C1" w14:textId="29C9A7A9" w:rsidR="00267F92" w:rsidRDefault="00267F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F92">
        <w:rPr>
          <w:rFonts w:ascii="Times New Roman" w:hAnsi="Times New Roman" w:cs="Times New Roman"/>
          <w:b/>
          <w:bCs/>
          <w:sz w:val="24"/>
          <w:szCs w:val="24"/>
        </w:rPr>
        <w:t>1.9</w:t>
      </w:r>
      <w:r>
        <w:rPr>
          <w:rFonts w:ascii="Times New Roman" w:hAnsi="Times New Roman" w:cs="Times New Roman"/>
          <w:b/>
          <w:bCs/>
          <w:sz w:val="24"/>
          <w:szCs w:val="24"/>
        </w:rPr>
        <w:t>. Величественный лен.</w:t>
      </w:r>
      <w:r w:rsidR="00CA709A">
        <w:rPr>
          <w:rFonts w:ascii="Times New Roman" w:hAnsi="Times New Roman" w:cs="Times New Roman"/>
          <w:sz w:val="24"/>
          <w:szCs w:val="24"/>
        </w:rPr>
        <w:t xml:space="preserve"> Народное узорное ткачество у удмуртов.</w:t>
      </w:r>
    </w:p>
    <w:p w14:paraId="68028CD7" w14:textId="77777777" w:rsidR="00CA709A" w:rsidRDefault="00CA70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62CA2C" w14:textId="481E282F" w:rsidR="00CA709A" w:rsidRPr="00CA709A" w:rsidRDefault="00CA70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09A">
        <w:rPr>
          <w:rFonts w:ascii="Times New Roman" w:hAnsi="Times New Roman" w:cs="Times New Roman"/>
          <w:b/>
          <w:bCs/>
          <w:sz w:val="24"/>
          <w:szCs w:val="24"/>
        </w:rPr>
        <w:t xml:space="preserve">1.10. Италмас (купальница европейская)- символ Удмуртии. </w:t>
      </w:r>
      <w:r w:rsidRPr="00CA70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Символизм цветка связан с поэмой-легендой удмуртского писателя Михаила Петрова «Италмас» (1938). В ней рассказывается о трагической судьбе девушки по имени Италмас, которую просватали за старого богатея, убившего её жениха. Злодей поджёг деревню и лес. Смелая Италмас бросилась в огонь и потушила его, но сама превратилась в солнечно-золотистый цветок. С этого времени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CA70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талмас стал символизировать для удмуртов надежду и радость, любовь и печаль, разлуку и верность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91B4937" w14:textId="77777777" w:rsidR="00A557DB" w:rsidRPr="00CA709A" w:rsidRDefault="00A557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CA456D" w14:textId="77777777" w:rsidR="00C0412E" w:rsidRDefault="00CA709A" w:rsidP="00C041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A709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Богатство растительного мира Удмуртии.</w:t>
      </w:r>
      <w:r w:rsidR="00ED2544" w:rsidRPr="00ED25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D2544" w:rsidRPr="00ED25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Флора республики представлена более чем 1700 видами растений.</w:t>
      </w:r>
      <w:r w:rsidR="00ED2544" w:rsidRPr="00ED2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2544" w:rsidRPr="00ED2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Около 40% местности занимают леса</w:t>
      </w:r>
      <w:r w:rsidR="00ED2544" w:rsidRPr="00ED25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хвойных лесах встречается финская ель, сосна, сибирская пихта, кедр, лиственница. В зоне смешанных лесов, кроме хвойных пород, произрастает липа и берёза, осина и вяз. На юге большую местность занимают дубы и клёны. </w:t>
      </w:r>
      <w:r w:rsidR="00ED25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D2544" w:rsidRPr="00ED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Удмуртии встречаются северная линнея и черника, малина и брусника, земляника и голубика. </w:t>
      </w:r>
      <w:r w:rsidR="00ED2544" w:rsidRPr="00ED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gramStart"/>
      <w:r w:rsidR="00ED2544" w:rsidRPr="00ED25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ED2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2544" w:rsidRPr="00ED254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встре</w:t>
      </w:r>
      <w:r w:rsidR="00ED25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gramEnd"/>
      <w:r w:rsidR="00ED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544" w:rsidRPr="00ED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шиповник, лесной чистец, черемуха, мох, багульник, рябина, колосистый воронец, папоротники, бересклет бородавчатый и лещина. </w:t>
      </w:r>
      <w:r w:rsidR="00C041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D2544" w:rsidRPr="00ED25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олокольчики, васильки, валериана, череда, ромашка, незабудки, чистотел, душица, лютики, зверобой</w:t>
      </w:r>
      <w:r w:rsidR="00C041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жители как лесов, так и полей.</w:t>
      </w:r>
    </w:p>
    <w:p w14:paraId="54A77195" w14:textId="77777777" w:rsidR="00C0412E" w:rsidRDefault="00C0412E" w:rsidP="00C041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6CE02A0F" w14:textId="289945E7" w:rsidR="00C0412E" w:rsidRPr="00C0412E" w:rsidRDefault="00C0412E" w:rsidP="00C0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1.12. Животный мир. Сказки о животных.</w:t>
      </w:r>
      <w:r w:rsidRPr="00C041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Животный мир Удмуртии характерен для лесной зоны.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республики обитает 63 вида млекопитающих, 253 вида птиц, 42 вида рыб, 6 видов пресмыкающихся, 12 — земноводных, около 11 тысяч видов беспозвоночных.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урый медведь, рыжая лисица, волк и рысь, барсук и куница, европейская норка и ласка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хищники лесов Удмуртии</w:t>
      </w: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лесу водятся популяции лосей. </w:t>
      </w: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035A1A6" w14:textId="2FCB3536" w:rsidR="00C0412E" w:rsidRDefault="00C0412E" w:rsidP="00C0412E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азнообразен и богат мир птиц: дрозды, грачи, соловьи, серые журавли, лебеди, клесты, глухари, чёрные аисты, цапли, сапсаны, ястребиные совы, беркуты, голубые зимородки, филины, иволги. </w:t>
      </w: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водоёмах водится более 40 видов рыбы: осётр, золотой карась, стерлядь, чехонь, язь, лещ. </w:t>
      </w:r>
      <w:r w:rsidRPr="00C0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4E5A769" w14:textId="254F9178" w:rsidR="00C0412E" w:rsidRDefault="00C0412E" w:rsidP="00AE0BF7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proofErr w:type="gramStart"/>
      <w:r w:rsidRPr="00C0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.Животные-  символы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Удмуртии. </w:t>
      </w:r>
      <w:r w:rsidR="00AE0BF7" w:rsidRP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 лебедь</w:t>
      </w:r>
      <w:r w:rsid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(Юсь) -о</w:t>
      </w:r>
      <w:r w:rsidR="00AE0BF7" w:rsidRP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бобщённый образ этой птицы изображён на государственном гербе Удмуртской Республики. Лебедь символизирует возрождение, мудрость, мужество и совершенство.</w:t>
      </w:r>
      <w:r w:rsid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0BF7" w:rsidRP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Волк</w:t>
      </w:r>
      <w:r w:rsid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Кион</w:t>
      </w:r>
      <w:proofErr w:type="spellEnd"/>
      <w:r w:rsid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Start"/>
      <w:r w:rsid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</w:t>
      </w:r>
      <w:r w:rsidR="00AE0BF7" w:rsidRP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gramEnd"/>
      <w:r w:rsidR="00AE0BF7" w:rsidRP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животное выбрано символом Государственного зоологического парка Удмуртии. Волк выбран в качестве талисмана и зверя-покровителя, так как он широко распространён в лесах республики и его жизнь похожа на людскую. </w:t>
      </w:r>
      <w:r w:rsidR="00AE0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Лось- негласный символ Ижевска.</w:t>
      </w:r>
    </w:p>
    <w:p w14:paraId="53F2960C" w14:textId="64B4F50A" w:rsidR="00240869" w:rsidRDefault="00AE0BF7" w:rsidP="00240869">
      <w:pPr>
        <w:pStyle w:val="3"/>
        <w:shd w:val="clear" w:color="auto" w:fill="FFFFFF"/>
        <w:spacing w:before="360" w:after="1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B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1.14.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Особо охраняемые территории. </w:t>
      </w:r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Национальный парк «</w:t>
      </w:r>
      <w:proofErr w:type="spellStart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Нечкинский</w:t>
      </w:r>
      <w:proofErr w:type="spellEnd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». Расположен в юго-восточной части республики, на территории трёх административных районов: Воткинского, Завьяловского и Сарапульского. Занимает территорию в средней части долины реки Камы и прибрежную часть Воткинского водохранилища. В парке находятся памятники природы: озеро Заборное, минеральный источник «Макаровский», два торфяных болота (</w:t>
      </w:r>
      <w:proofErr w:type="spellStart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Кемульское</w:t>
      </w:r>
      <w:proofErr w:type="spellEnd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 xml:space="preserve"> и Чисто-</w:t>
      </w:r>
      <w:proofErr w:type="spellStart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Костоватовское</w:t>
      </w:r>
      <w:proofErr w:type="spellEnd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). </w:t>
      </w:r>
      <w:r w:rsidR="00240869" w:rsidRPr="002408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Природные </w:t>
      </w:r>
      <w:proofErr w:type="spellStart"/>
      <w:proofErr w:type="gramStart"/>
      <w:r w:rsidR="00240869" w:rsidRPr="002408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парки</w:t>
      </w:r>
      <w:r w:rsidR="00240869" w:rsidRPr="002408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  <w:r w:rsidR="00240869" w:rsidRPr="002408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Природный</w:t>
      </w:r>
      <w:proofErr w:type="spellEnd"/>
      <w:proofErr w:type="gramEnd"/>
      <w:r w:rsidR="00240869" w:rsidRPr="002408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парк «Шаркан».</w:t>
      </w:r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 xml:space="preserve"> Расположен в междуречье рек Ита и Шаркан, его площадь — около 16 тысяч гектаров. Главная достопримечательность — уникальные элементы ландшафта (</w:t>
      </w:r>
      <w:proofErr w:type="spellStart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пуги</w:t>
      </w:r>
      <w:proofErr w:type="spellEnd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 xml:space="preserve">) — небольшие конусовидные холмы высотой 10–25 </w:t>
      </w:r>
      <w:proofErr w:type="spellStart"/>
      <w:proofErr w:type="gramStart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метров.Природный</w:t>
      </w:r>
      <w:proofErr w:type="spellEnd"/>
      <w:proofErr w:type="gramEnd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 xml:space="preserve"> парк «</w:t>
      </w:r>
      <w:proofErr w:type="spellStart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Усть</w:t>
      </w:r>
      <w:proofErr w:type="spellEnd"/>
      <w:r w:rsidR="00240869" w:rsidRPr="00240869">
        <w:rPr>
          <w:rFonts w:ascii="Times New Roman" w:eastAsia="Times New Roman" w:hAnsi="Times New Roman" w:cs="Times New Roman"/>
          <w:color w:val="333333"/>
          <w:lang w:eastAsia="ru-RU"/>
        </w:rPr>
        <w:t>-Бельск». Создан в 2001 году, располагается на крайнем юго-востоке республики в месте впадения реки Белая в реку Кама. Общая площадь — 1770 га.</w:t>
      </w:r>
      <w:r w:rsidR="00240869" w:rsidRPr="00240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4B13D692" w14:textId="73371B39" w:rsidR="00240869" w:rsidRDefault="00240869" w:rsidP="002408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08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1.15. Красная книга УР.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4B68" w:rsidRPr="00FC4B68">
        <w:rPr>
          <w:rFonts w:ascii="Times New Roman" w:hAnsi="Times New Roman" w:cs="Times New Roman"/>
          <w:sz w:val="24"/>
          <w:szCs w:val="24"/>
          <w:lang w:eastAsia="ru-RU"/>
        </w:rPr>
        <w:t>Книга является официальным изданием, предназначенным как для специалистов, так и для широкого круга читателей.</w:t>
      </w:r>
    </w:p>
    <w:p w14:paraId="6D08A487" w14:textId="3B352CD5" w:rsidR="00FC4B68" w:rsidRPr="00240869" w:rsidRDefault="00FC4B68" w:rsidP="0024086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1.16.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C4B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тоговая аттестация</w:t>
      </w:r>
      <w:r w:rsidR="00B762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B762AB" w:rsidRPr="00B762AB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B762A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762AB">
        <w:rPr>
          <w:rFonts w:ascii="Times New Roman" w:hAnsi="Times New Roman" w:cs="Times New Roman"/>
          <w:sz w:val="24"/>
          <w:szCs w:val="24"/>
          <w:lang w:eastAsia="ru-RU"/>
        </w:rPr>
        <w:t>Гырон</w:t>
      </w:r>
      <w:proofErr w:type="spellEnd"/>
      <w:r w:rsidR="00B762AB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="00B762AB">
        <w:rPr>
          <w:rFonts w:ascii="Times New Roman" w:hAnsi="Times New Roman" w:cs="Times New Roman"/>
          <w:sz w:val="24"/>
          <w:szCs w:val="24"/>
          <w:lang w:eastAsia="ru-RU"/>
        </w:rPr>
        <w:t>Бытон</w:t>
      </w:r>
      <w:proofErr w:type="spellEnd"/>
      <w:r w:rsidR="00B762A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3BE8ADE2" w14:textId="1C733D87" w:rsidR="00AE0BF7" w:rsidRPr="00AE0BF7" w:rsidRDefault="00AE0BF7" w:rsidP="00AE0BF7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E6DCAD1" w14:textId="77777777" w:rsidR="00C0412E" w:rsidRPr="00C0412E" w:rsidRDefault="00C0412E" w:rsidP="00C0412E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FBFF37" w14:textId="24870D56" w:rsidR="00A557DB" w:rsidRPr="00CA709A" w:rsidRDefault="00ED2544" w:rsidP="00C041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6" w:tgtFrame="_blank" w:history="1">
        <w:r w:rsidRPr="00ED254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</w:r>
      </w:hyperlink>
    </w:p>
    <w:p w14:paraId="61A6D6DD" w14:textId="77777777" w:rsidR="004D0326" w:rsidRDefault="004D032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0984275" w14:textId="77777777" w:rsidR="00D57C27" w:rsidRDefault="00D57C2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B0806" w14:textId="77777777" w:rsidR="00D57C27" w:rsidRDefault="00D57C2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DDFF4" w14:textId="77777777" w:rsidR="00D57C27" w:rsidRDefault="00D57C2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C18E" w14:textId="77777777" w:rsidR="00D57C27" w:rsidRDefault="00D57C2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DD3CB" w14:textId="45F57B44" w:rsidR="004D0326" w:rsidRDefault="00EA74FB">
      <w:pPr>
        <w:spacing w:line="240" w:lineRule="auto"/>
        <w:contextualSpacing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Планируемые результаты реализации программы:</w:t>
      </w:r>
    </w:p>
    <w:p w14:paraId="54030815" w14:textId="77777777" w:rsidR="004D0326" w:rsidRDefault="004D0326">
      <w:pPr>
        <w:spacing w:line="240" w:lineRule="auto"/>
        <w:contextualSpacing/>
        <w:jc w:val="center"/>
        <w:rPr>
          <w:b/>
          <w:bCs/>
        </w:rPr>
      </w:pPr>
    </w:p>
    <w:p w14:paraId="1359F8B4" w14:textId="77777777" w:rsidR="004D0326" w:rsidRDefault="00EA74FB">
      <w:pPr>
        <w:pStyle w:val="a9"/>
        <w:spacing w:after="80"/>
      </w:pPr>
      <w:r>
        <w:rPr>
          <w:rStyle w:val="a5"/>
          <w:rFonts w:ascii="Times New Roman" w:hAnsi="Times New Roman" w:cs="Times New Roman"/>
          <w:color w:val="333333"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7DA6DA84" w14:textId="77777777" w:rsidR="004D0326" w:rsidRDefault="00EA74FB">
      <w:pPr>
        <w:pStyle w:val="a9"/>
        <w:numPr>
          <w:ilvl w:val="0"/>
          <w:numId w:val="2"/>
        </w:numPr>
        <w:tabs>
          <w:tab w:val="left" w:pos="0"/>
        </w:tabs>
        <w:spacing w:before="8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готовность и способность к саморазвитию; </w:t>
      </w:r>
    </w:p>
    <w:p w14:paraId="051A04F3" w14:textId="77777777" w:rsidR="004D0326" w:rsidRDefault="00EA74FB">
      <w:pPr>
        <w:pStyle w:val="a9"/>
        <w:numPr>
          <w:ilvl w:val="0"/>
          <w:numId w:val="2"/>
        </w:numPr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ценностное отношение к природному миру, готовность следовать нормам здоровье сберегающего поведения; </w:t>
      </w:r>
    </w:p>
    <w:p w14:paraId="523C8FA8" w14:textId="77777777" w:rsidR="004D0326" w:rsidRDefault="00EA74FB">
      <w:pPr>
        <w:pStyle w:val="a9"/>
        <w:numPr>
          <w:ilvl w:val="0"/>
          <w:numId w:val="2"/>
        </w:numPr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учебно-познавательная мотивация учебной деятельности, основная на этнокультурном наследии. </w:t>
      </w:r>
    </w:p>
    <w:p w14:paraId="785FEE67" w14:textId="77777777" w:rsidR="004D0326" w:rsidRDefault="004D0326">
      <w:pPr>
        <w:pStyle w:val="a9"/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</w:p>
    <w:p w14:paraId="1349E579" w14:textId="77777777" w:rsidR="004D0326" w:rsidRDefault="00EA74FB">
      <w:pPr>
        <w:pStyle w:val="a9"/>
        <w:spacing w:after="80"/>
      </w:pPr>
      <w:r>
        <w:rPr>
          <w:rStyle w:val="a5"/>
          <w:rFonts w:ascii="Times New Roman" w:hAnsi="Times New Roman" w:cs="Times New Roman"/>
          <w:color w:val="333333"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14F516C5" w14:textId="77777777" w:rsidR="004D0326" w:rsidRDefault="00EA74FB">
      <w:pPr>
        <w:pStyle w:val="a9"/>
        <w:numPr>
          <w:ilvl w:val="0"/>
          <w:numId w:val="3"/>
        </w:numPr>
        <w:tabs>
          <w:tab w:val="left" w:pos="0"/>
        </w:tabs>
        <w:spacing w:before="8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способность регулировать собственную деятельность, направленную на познание окружающего мира, культуры и истории удмуртского народа;</w:t>
      </w:r>
    </w:p>
    <w:p w14:paraId="197745CE" w14:textId="77777777" w:rsidR="004D0326" w:rsidRDefault="00EA74FB">
      <w:pPr>
        <w:pStyle w:val="a9"/>
        <w:numPr>
          <w:ilvl w:val="0"/>
          <w:numId w:val="3"/>
        </w:numPr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способность осуществлять информационный поиск для выполнения учебных задач; </w:t>
      </w:r>
    </w:p>
    <w:p w14:paraId="0FBDB932" w14:textId="77777777" w:rsidR="004D0326" w:rsidRDefault="00EA74FB">
      <w:pPr>
        <w:pStyle w:val="a9"/>
        <w:numPr>
          <w:ilvl w:val="0"/>
          <w:numId w:val="3"/>
        </w:numPr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осознание правил и норм взаимодействия с педагогами и сверстниками в классе; </w:t>
      </w:r>
    </w:p>
    <w:p w14:paraId="7C765FF8" w14:textId="77777777" w:rsidR="004D0326" w:rsidRDefault="00EA74FB">
      <w:pPr>
        <w:pStyle w:val="a9"/>
        <w:numPr>
          <w:ilvl w:val="0"/>
          <w:numId w:val="3"/>
        </w:numPr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способность работать с моделями изучаемых объектов и явлений окружающего мира. </w:t>
      </w:r>
    </w:p>
    <w:p w14:paraId="644C9EC2" w14:textId="77777777" w:rsidR="004D0326" w:rsidRDefault="004D0326">
      <w:pPr>
        <w:pStyle w:val="a9"/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</w:p>
    <w:p w14:paraId="6A736771" w14:textId="77777777" w:rsidR="004D0326" w:rsidRDefault="00EA74FB">
      <w:pPr>
        <w:pStyle w:val="a9"/>
        <w:spacing w:after="80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bCs w:val="0"/>
          <w:color w:val="333333"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:</w:t>
      </w:r>
    </w:p>
    <w:p w14:paraId="68545AA0" w14:textId="77777777" w:rsidR="004D0326" w:rsidRDefault="00EA74FB">
      <w:pPr>
        <w:pStyle w:val="a9"/>
        <w:numPr>
          <w:ilvl w:val="0"/>
          <w:numId w:val="4"/>
        </w:numPr>
        <w:tabs>
          <w:tab w:val="left" w:pos="0"/>
        </w:tabs>
        <w:spacing w:before="8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овладение простейшими практическими умениями и навыками в области естественных наук, основанное на культурном наследие народов, населяющих территорию Удмуртской Республики. </w:t>
      </w:r>
    </w:p>
    <w:p w14:paraId="0725A0A4" w14:textId="77777777" w:rsidR="004D0326" w:rsidRDefault="00EA74FB">
      <w:pPr>
        <w:pStyle w:val="a9"/>
        <w:numPr>
          <w:ilvl w:val="0"/>
          <w:numId w:val="4"/>
        </w:numPr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расширение и углубление знаний о разнообразии мира живой и неживой природы; </w:t>
      </w:r>
    </w:p>
    <w:p w14:paraId="4990785D" w14:textId="77777777" w:rsidR="004D0326" w:rsidRDefault="00EA74FB">
      <w:pPr>
        <w:pStyle w:val="a9"/>
        <w:numPr>
          <w:ilvl w:val="0"/>
          <w:numId w:val="4"/>
        </w:numPr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овладение навыками экологически грамотного и безопасного поведения в природе, бережное отношение к объектам живой и неживой природы, базирующее на многовековом отношение удмуртского народа;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657E2" w14:textId="77777777" w:rsidR="004D0326" w:rsidRDefault="00EA74FB">
      <w:pPr>
        <w:pStyle w:val="a9"/>
        <w:numPr>
          <w:ilvl w:val="0"/>
          <w:numId w:val="4"/>
        </w:numPr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повышение мотивации к экспериментально-исследовательской деятельности;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6599C" w14:textId="77777777" w:rsidR="004D0326" w:rsidRDefault="00EA74FB">
      <w:pPr>
        <w:pStyle w:val="a9"/>
        <w:numPr>
          <w:ilvl w:val="0"/>
          <w:numId w:val="4"/>
        </w:numPr>
        <w:tabs>
          <w:tab w:val="left" w:pos="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повышение интереса к естественнонаучному образованию;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88DB7" w14:textId="77777777" w:rsidR="004D0326" w:rsidRDefault="00EA74FB">
      <w:pPr>
        <w:pStyle w:val="a9"/>
        <w:numPr>
          <w:ilvl w:val="0"/>
          <w:numId w:val="4"/>
        </w:numPr>
        <w:tabs>
          <w:tab w:val="left" w:pos="0"/>
        </w:tabs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овладение составляющими исследовательской деятельности, умение ставить вопросы, наблюдать, проводить эксперименты, фиксировать результаты наблюдений, делать выводы и заключения, связанные с различными природными явлениями, химическими и физическими свойствами, объяснять, доказывать, защищать свои идеи. </w:t>
      </w:r>
    </w:p>
    <w:p w14:paraId="7C91695D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7184045A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70A7DC5D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72BDDCBC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78CA095C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79D6125E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248B9B68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1AD5B6FB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13D978A1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18F569DE" w14:textId="77777777" w:rsidR="004D0326" w:rsidRDefault="004D0326">
      <w:pPr>
        <w:pStyle w:val="a9"/>
        <w:spacing w:after="80"/>
        <w:rPr>
          <w:rFonts w:ascii="Times New Roman" w:hAnsi="Times New Roman" w:cs="Times New Roman"/>
          <w:color w:val="333333"/>
          <w:sz w:val="24"/>
          <w:szCs w:val="24"/>
        </w:rPr>
      </w:pPr>
    </w:p>
    <w:p w14:paraId="19EB3807" w14:textId="77777777" w:rsidR="004D0326" w:rsidRDefault="00EA74FB">
      <w:pPr>
        <w:pStyle w:val="a9"/>
        <w:spacing w:after="8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Комплекс  организационно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-педагогических условий.</w:t>
      </w:r>
    </w:p>
    <w:p w14:paraId="6FD117DE" w14:textId="77777777" w:rsidR="004D0326" w:rsidRDefault="00EA74FB">
      <w:pPr>
        <w:pStyle w:val="a9"/>
        <w:spacing w:after="8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1.Календарно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-учебный график</w:t>
      </w:r>
    </w:p>
    <w:p w14:paraId="438D89BF" w14:textId="77777777" w:rsidR="004D0326" w:rsidRDefault="004D0326">
      <w:pPr>
        <w:pStyle w:val="a9"/>
        <w:spacing w:after="8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7EA4605" w14:textId="77777777" w:rsidR="004D0326" w:rsidRDefault="004D0326">
      <w:pPr>
        <w:pStyle w:val="a9"/>
        <w:spacing w:after="8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9355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4D0326" w14:paraId="1E9515CA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FB4A" w14:textId="77777777" w:rsidR="004D0326" w:rsidRDefault="004D032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14:paraId="78913F0A" w14:textId="77777777" w:rsidR="004D0326" w:rsidRDefault="00EA74F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Полугодие</w:t>
            </w:r>
          </w:p>
          <w:p w14:paraId="772C57D1" w14:textId="77777777" w:rsidR="004D0326" w:rsidRDefault="004D0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  <w:p w14:paraId="7B31F06C" w14:textId="77777777" w:rsidR="004D0326" w:rsidRDefault="004D032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570B" w14:textId="77777777" w:rsidR="004D0326" w:rsidRDefault="004D0326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  <w:p w14:paraId="70D52BEB" w14:textId="77777777" w:rsidR="004D0326" w:rsidRDefault="00EA74F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Месяц</w:t>
            </w:r>
          </w:p>
          <w:p w14:paraId="3D02B7EE" w14:textId="77777777" w:rsidR="004D0326" w:rsidRDefault="004D0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EC1F" w14:textId="77777777" w:rsidR="004D0326" w:rsidRDefault="004D0326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  <w:p w14:paraId="1DAD1FC1" w14:textId="77777777" w:rsidR="004D0326" w:rsidRDefault="00EA74F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Недели обучения</w:t>
            </w:r>
          </w:p>
          <w:p w14:paraId="15A7F553" w14:textId="77777777" w:rsidR="004D0326" w:rsidRDefault="004D0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2C32" w14:textId="77777777" w:rsidR="004D0326" w:rsidRDefault="004D0326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  <w:p w14:paraId="7B5B5918" w14:textId="77777777" w:rsidR="004D0326" w:rsidRDefault="00EA74F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Даты учебных</w:t>
            </w:r>
          </w:p>
          <w:p w14:paraId="7A75F33D" w14:textId="77777777" w:rsidR="004D0326" w:rsidRDefault="004D0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5F60" w14:textId="77777777" w:rsidR="004D0326" w:rsidRDefault="004D0326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  <w:p w14:paraId="41B4B539" w14:textId="77777777" w:rsidR="004D0326" w:rsidRDefault="00EA74F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1 год обучения</w:t>
            </w:r>
          </w:p>
          <w:p w14:paraId="4C993342" w14:textId="77777777" w:rsidR="004D0326" w:rsidRDefault="004D03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  <w:p w14:paraId="2C5045DE" w14:textId="77777777" w:rsidR="004D0326" w:rsidRDefault="004D032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326" w14:paraId="3E1DC679" w14:textId="77777777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AC7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3E8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5B7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CF2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12D2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</w:t>
            </w:r>
          </w:p>
        </w:tc>
      </w:tr>
      <w:tr w:rsidR="004D0326" w14:paraId="36506AD5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F50A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3563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C5A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2B0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7399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1C04276E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3456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19B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936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C99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FA6E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58F40441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55CA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1460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999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134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EB35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706796A9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0DB4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6EE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7AD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7AF2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30-06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178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47769ECA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CB14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9781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1685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99F2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CA82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7CBD66BB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82C0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D1A5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953C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0705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3E2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4A2E8869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F9C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B7E5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BD2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8A9E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A15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У,П</w:t>
            </w:r>
            <w:proofErr w:type="gramEnd"/>
          </w:p>
        </w:tc>
      </w:tr>
      <w:tr w:rsidR="004D0326" w14:paraId="5957056D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083F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4C80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AED3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DD2C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28-03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B90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0D04D174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162A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34DA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891C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8AA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304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У,П</w:t>
            </w:r>
            <w:proofErr w:type="gramEnd"/>
          </w:p>
        </w:tc>
      </w:tr>
      <w:tr w:rsidR="004D0326" w14:paraId="540FB758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102F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81AA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1F23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D64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497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688D86B4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85A1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6972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334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DDD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8F84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18C56309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99BC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7BD0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D572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C0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25-01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A688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6504D09F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0983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DE1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5A6C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A5F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FE0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75E53054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61CC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7026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65FA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118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6B9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7C2597E7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0B9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9CF0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740A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56BD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F7D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5F8FB45B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7A52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69F0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0757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3E7D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2FD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У,ПА</w:t>
            </w:r>
            <w:proofErr w:type="gramEnd"/>
          </w:p>
        </w:tc>
      </w:tr>
      <w:tr w:rsidR="004D0326" w14:paraId="11B3CB62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6F20F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EB9C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A86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0E87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30-01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1C0C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194AB12C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398E2BF8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99DE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AC2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E0C2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39B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0792EA20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617BB096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4EE5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050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4733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25DA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5DDE06A4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2A2C7D81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9A54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4188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075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C93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4F0D2AE7" w14:textId="77777777"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9C3E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C81F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1FAE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4EEC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27-02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7F3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15F3763B" w14:textId="77777777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3D149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B08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81DE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CC0E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2DF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41CA3003" w14:textId="77777777"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B7CB1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622D" w14:textId="77777777" w:rsidR="004D0326" w:rsidRDefault="004D03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23F3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05A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CD5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47DB93C9" w14:textId="77777777"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0BFC8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0338" w14:textId="77777777" w:rsidR="004D0326" w:rsidRDefault="004D03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5197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C3F4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4705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У,П</w:t>
            </w:r>
            <w:proofErr w:type="gramEnd"/>
          </w:p>
        </w:tc>
      </w:tr>
      <w:tr w:rsidR="004D0326" w14:paraId="074C7DD0" w14:textId="77777777"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1615B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CA03" w14:textId="77777777" w:rsidR="004D0326" w:rsidRDefault="004D03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826D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3EF5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24-02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E8A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1A238592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1C833EE6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0C914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081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3B22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61B8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У,П</w:t>
            </w:r>
            <w:proofErr w:type="gramEnd"/>
          </w:p>
        </w:tc>
      </w:tr>
      <w:tr w:rsidR="004D0326" w14:paraId="1205FFE4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5FC7EE94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89AFB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24A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BFB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971D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41913AF8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0B3684D4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278EE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19F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6BA7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CBB9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443EEC0C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7B900FDC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6DF8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B775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E0B8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4D2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584B237B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3CF26798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D06E3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160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8D33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31-06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1E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6E3D0260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559D1A7F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E5ACC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3B9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B237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1E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638B854D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359113F0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6A9CB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8ECA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9E26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C537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77E215A2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7A85CF42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1394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7AA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BB30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DF88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284A78AF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3764CEA7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E9A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DCE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7F23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28-04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320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У,П</w:t>
            </w:r>
            <w:proofErr w:type="gramEnd"/>
          </w:p>
        </w:tc>
      </w:tr>
      <w:tr w:rsidR="004D0326" w14:paraId="241D18D2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4C049D40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8B9F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37C5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2E59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E57F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У,П</w:t>
            </w:r>
            <w:proofErr w:type="gramEnd"/>
          </w:p>
        </w:tc>
      </w:tr>
      <w:tr w:rsidR="004D0326" w14:paraId="66498EB5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0B4E0869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48A2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5A4D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0195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128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64EA9ED2" w14:textId="77777777"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14:paraId="2EF491EB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A7E1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55D4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7FD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C63B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D0326" w14:paraId="4D06F527" w14:textId="77777777"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D2E1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CD7D" w14:textId="77777777" w:rsidR="004D0326" w:rsidRDefault="004D032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26C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74A1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3F5E" w14:textId="77777777" w:rsidR="004D0326" w:rsidRDefault="00EA74F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</w:tr>
    </w:tbl>
    <w:p w14:paraId="1EF7CAB0" w14:textId="77777777" w:rsidR="004D0326" w:rsidRDefault="004D0326">
      <w:pPr>
        <w:pStyle w:val="a9"/>
        <w:spacing w:after="8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3277C89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148E5" w14:textId="77777777" w:rsidR="004D0326" w:rsidRDefault="00EA74FB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 обозначения: ВА-</w:t>
      </w:r>
      <w:r>
        <w:rPr>
          <w:rFonts w:ascii="Times New Roman" w:hAnsi="Times New Roman" w:cs="Times New Roman"/>
          <w:bCs/>
          <w:sz w:val="24"/>
          <w:szCs w:val="24"/>
        </w:rPr>
        <w:t>входная аттестация</w:t>
      </w:r>
    </w:p>
    <w:p w14:paraId="29B64AB7" w14:textId="77777777" w:rsidR="004D0326" w:rsidRDefault="00EA74FB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У-</w:t>
      </w:r>
      <w:r>
        <w:rPr>
          <w:rFonts w:ascii="Times New Roman" w:hAnsi="Times New Roman" w:cs="Times New Roman"/>
          <w:bCs/>
          <w:sz w:val="24"/>
          <w:szCs w:val="24"/>
        </w:rPr>
        <w:t>учебная неделя</w:t>
      </w:r>
    </w:p>
    <w:p w14:paraId="515D19EF" w14:textId="77777777" w:rsidR="004D0326" w:rsidRDefault="00EA74FB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</w:t>
      </w:r>
      <w:r>
        <w:rPr>
          <w:rFonts w:ascii="Times New Roman" w:hAnsi="Times New Roman" w:cs="Times New Roman"/>
          <w:bCs/>
          <w:sz w:val="24"/>
          <w:szCs w:val="24"/>
        </w:rPr>
        <w:t>-промежуточная аттестация</w:t>
      </w:r>
    </w:p>
    <w:p w14:paraId="7BB8BC4A" w14:textId="77777777" w:rsidR="004D0326" w:rsidRDefault="00EA74FB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-праздничная неделя</w:t>
      </w:r>
    </w:p>
    <w:p w14:paraId="791C543F" w14:textId="77777777" w:rsidR="004D0326" w:rsidRDefault="00EA74FB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ИА</w:t>
      </w:r>
      <w:r>
        <w:rPr>
          <w:rFonts w:ascii="Times New Roman" w:hAnsi="Times New Roman" w:cs="Times New Roman"/>
          <w:bCs/>
          <w:sz w:val="24"/>
          <w:szCs w:val="24"/>
        </w:rPr>
        <w:t>- итоговая аттестация</w:t>
      </w:r>
    </w:p>
    <w:p w14:paraId="4ED8EE58" w14:textId="77777777" w:rsidR="004D0326" w:rsidRDefault="004D0326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33C90BD" w14:textId="77777777" w:rsidR="004D0326" w:rsidRDefault="00EA74FB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2.Условия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программы: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занятия проводятся на базе МОУ СОШ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с.Норья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7FB919" w14:textId="77777777" w:rsidR="00D57C27" w:rsidRDefault="00D57C27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5E6C570" w14:textId="7EFEF8D6" w:rsidR="00D57C27" w:rsidRDefault="00D57C27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кадровые: педагоги дополнительного образования любой категории.</w:t>
      </w:r>
    </w:p>
    <w:p w14:paraId="75899CA4" w14:textId="25E0805A" w:rsidR="004D0326" w:rsidRDefault="00D57C27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EA74FB">
        <w:rPr>
          <w:rFonts w:ascii="Times New Roman" w:hAnsi="Times New Roman" w:cs="Times New Roman"/>
          <w:bCs/>
          <w:sz w:val="24"/>
          <w:szCs w:val="24"/>
        </w:rPr>
        <w:t>борудование, инвентарь: ноутбук, принтер, сканер, кабинет класса, музыкальные инструменты, лабораторное оборудование.</w:t>
      </w:r>
    </w:p>
    <w:p w14:paraId="700362BD" w14:textId="77777777" w:rsidR="00D57C27" w:rsidRDefault="00EA74FB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3.Форма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аттестации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AB379" w14:textId="77777777" w:rsidR="00C97829" w:rsidRDefault="00D57C2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аттестация.</w:t>
      </w:r>
    </w:p>
    <w:p w14:paraId="3EAB6116" w14:textId="3D632162" w:rsidR="00C97829" w:rsidRPr="00C97829" w:rsidRDefault="00C9782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82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Цель</w:t>
      </w:r>
      <w:r w:rsidRPr="00C9782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– диагностика имеющихся знаний и умений обучающихся, мотив посещения учебных занятий.</w:t>
      </w:r>
    </w:p>
    <w:p w14:paraId="2F85F0F5" w14:textId="4FAC27BA" w:rsidR="004D0326" w:rsidRDefault="00D57C27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C9782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</w:t>
      </w:r>
      <w:r w:rsidR="00C97829" w:rsidRPr="00C9782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1.</w:t>
      </w:r>
      <w:r w:rsidR="001E17E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Экология</w:t>
      </w:r>
      <w:proofErr w:type="gramStart"/>
      <w:r w:rsidR="00C97829" w:rsidRPr="00C9782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-</w:t>
      </w:r>
      <w:r w:rsidR="00C9782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</w:t>
      </w:r>
      <w:r w:rsidR="00C97829" w:rsidRPr="00C9782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это</w:t>
      </w:r>
      <w:proofErr w:type="gramEnd"/>
      <w:r w:rsidR="00C9782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</w:t>
      </w:r>
      <w:r w:rsidR="001E17E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(наука о взаимоотношениях в природе)</w:t>
      </w:r>
    </w:p>
    <w:p w14:paraId="6021C68D" w14:textId="6B90DE14" w:rsidR="00C97829" w:rsidRDefault="00C97829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2.</w:t>
      </w:r>
      <w:r w:rsidR="001E17E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Какая ночь </w:t>
      </w:r>
      <w:proofErr w:type="spellStart"/>
      <w:r w:rsidR="001E17E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длинее</w:t>
      </w:r>
      <w:proofErr w:type="spellEnd"/>
      <w:r w:rsidR="001E17E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(зимняя)</w:t>
      </w:r>
    </w:p>
    <w:p w14:paraId="5858F657" w14:textId="458FD9D3" w:rsidR="001E17EF" w:rsidRDefault="001E17EF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3. Родниковый край (Удмуртия)</w:t>
      </w:r>
    </w:p>
    <w:p w14:paraId="4CF2C44C" w14:textId="79BA3C3C" w:rsidR="001E17EF" w:rsidRDefault="001E17EF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4.Символ Удмуртии из </w:t>
      </w:r>
      <w:proofErr w:type="gramStart"/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растений(</w:t>
      </w:r>
      <w:proofErr w:type="gramEnd"/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Италмас)</w:t>
      </w:r>
    </w:p>
    <w:p w14:paraId="0843B635" w14:textId="2614393C" w:rsidR="001E17EF" w:rsidRDefault="001E17EF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5.Популярные грибы </w:t>
      </w:r>
      <w:proofErr w:type="gramStart"/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Удмуртии( все</w:t>
      </w:r>
      <w:proofErr w:type="gramEnd"/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съедобные)</w:t>
      </w:r>
    </w:p>
    <w:p w14:paraId="0A67413A" w14:textId="77777777" w:rsidR="001E17EF" w:rsidRDefault="001E17EF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14:paraId="0543D8B9" w14:textId="4BE3EFAF" w:rsidR="001E17EF" w:rsidRDefault="001E17EF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Тест 1.</w:t>
      </w:r>
    </w:p>
    <w:p w14:paraId="59BD5DB1" w14:textId="1675B802" w:rsidR="001E17EF" w:rsidRDefault="001E17EF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«Среда обитания организмов»</w:t>
      </w:r>
    </w:p>
    <w:p w14:paraId="435C7CD8" w14:textId="3F773EB1" w:rsidR="001E17EF" w:rsidRDefault="001E17EF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Допишите характеристики:</w:t>
      </w:r>
    </w:p>
    <w:p w14:paraId="329F9735" w14:textId="5034527A" w:rsidR="001E17EF" w:rsidRDefault="001E17EF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1. Среда обитания-</w:t>
      </w:r>
      <w:proofErr w:type="gramStart"/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это</w:t>
      </w:r>
      <w:r w:rsidRP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….</w:t>
      </w:r>
      <w:proofErr w:type="gramEnd"/>
      <w:r w:rsidRP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="004B239A" w:rsidRP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(часть природы, которая окружает организмы)</w:t>
      </w:r>
    </w:p>
    <w:p w14:paraId="53CE62D1" w14:textId="25216569" w:rsidR="001E17EF" w:rsidRDefault="001E17EF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2.Водная среда, особенности…</w:t>
      </w:r>
      <w:proofErr w:type="gramStart"/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…</w:t>
      </w:r>
      <w:r w:rsid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</w:t>
      </w:r>
      <w:proofErr w:type="gramEnd"/>
      <w:r w:rsid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плотность, подвижность воды, </w:t>
      </w:r>
      <w:proofErr w:type="spellStart"/>
      <w:proofErr w:type="gramStart"/>
      <w:r w:rsid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температура,соленность</w:t>
      </w:r>
      <w:proofErr w:type="spellEnd"/>
      <w:proofErr w:type="gramEnd"/>
      <w:r w:rsid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.</w:t>
      </w:r>
    </w:p>
    <w:p w14:paraId="1873E1AB" w14:textId="329D001E" w:rsidR="001E17EF" w:rsidRPr="004B239A" w:rsidRDefault="001E17EF">
      <w:pPr>
        <w:spacing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3.Почвенная среда, особенности…</w:t>
      </w:r>
      <w:proofErr w:type="gramStart"/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…</w:t>
      </w:r>
      <w:r w:rsid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</w:t>
      </w:r>
      <w:proofErr w:type="gramEnd"/>
      <w:r w:rsid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отсутствие света, колебание температуры, различный химический состав)</w:t>
      </w:r>
    </w:p>
    <w:p w14:paraId="7AFC2D73" w14:textId="4E2EBFC2" w:rsidR="001E17EF" w:rsidRDefault="001E17EF">
      <w:pPr>
        <w:spacing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4.Наземно-воздушная среда, </w:t>
      </w:r>
      <w:proofErr w:type="gramStart"/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особенности….</w:t>
      </w:r>
      <w:proofErr w:type="gramEnd"/>
      <w:r w:rsidR="004B23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(абиотические, колебание температуры, низкое давление)</w:t>
      </w:r>
    </w:p>
    <w:p w14:paraId="17CAF6D8" w14:textId="63D2A969" w:rsidR="004B239A" w:rsidRPr="004B239A" w:rsidRDefault="004B239A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Тест 2.</w:t>
      </w:r>
    </w:p>
    <w:p w14:paraId="3F7651F8" w14:textId="44B347DA" w:rsidR="001E17EF" w:rsidRDefault="003D2A60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D2A60">
        <w:rPr>
          <w:rFonts w:ascii="Times New Roman" w:hAnsi="Times New Roman" w:cs="Times New Roman"/>
          <w:b/>
          <w:bCs/>
          <w:sz w:val="24"/>
          <w:szCs w:val="24"/>
        </w:rPr>
        <w:t>Особо охраняемые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3240831" w14:textId="19528993" w:rsidR="003D2A60" w:rsidRDefault="003D2A60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В каком голу на территории России были созданы первые парки национального масштаба? </w:t>
      </w:r>
    </w:p>
    <w:p w14:paraId="2A0F41BC" w14:textId="6450540D" w:rsidR="003D2A60" w:rsidRDefault="003D2A60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2.Сколько заповедников имеют статус международного резервата биосферного типа</w:t>
      </w:r>
    </w:p>
    <w:p w14:paraId="61CEB43B" w14:textId="76EC979E" w:rsidR="003D2A60" w:rsidRDefault="003D2A60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3.В каком году был принят закон «Об особо охраняемых территориях»?</w:t>
      </w:r>
    </w:p>
    <w:p w14:paraId="652487DF" w14:textId="106645F4" w:rsidR="003D2A60" w:rsidRDefault="003D2A60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4.На какой срок заповедники изымаются из хозяйственной деятельности?</w:t>
      </w:r>
    </w:p>
    <w:p w14:paraId="270A400E" w14:textId="3C1CC9F0" w:rsidR="003D2A60" w:rsidRDefault="003D2A60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5. Какое количество охраняемых территорий на территории Удмуртской Республики?</w:t>
      </w:r>
    </w:p>
    <w:p w14:paraId="263E8BAA" w14:textId="77777777" w:rsidR="003D2A60" w:rsidRDefault="003D2A60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14:paraId="57F8688B" w14:textId="77777777" w:rsidR="00943A47" w:rsidRDefault="00943A47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14:paraId="04A276ED" w14:textId="77777777" w:rsidR="00943A47" w:rsidRDefault="00943A47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14:paraId="4454E4DD" w14:textId="77777777" w:rsidR="00943A47" w:rsidRDefault="00943A47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14:paraId="48811AE1" w14:textId="67B921DC" w:rsidR="003D2A60" w:rsidRDefault="003D2A60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Итоговая аттестация</w:t>
      </w:r>
      <w:r w:rsidR="00943A4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: проект </w:t>
      </w:r>
    </w:p>
    <w:p w14:paraId="67CD53A8" w14:textId="7D6C49C3" w:rsidR="00943A47" w:rsidRDefault="00943A47">
      <w:pPr>
        <w:spacing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Критерии:</w:t>
      </w:r>
    </w:p>
    <w:p w14:paraId="1E0AFD19" w14:textId="7A132173" w:rsidR="00943A47" w:rsidRDefault="00943A47" w:rsidP="00943A47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Выполнение целей и задач.</w:t>
      </w:r>
    </w:p>
    <w:p w14:paraId="0AD3EC89" w14:textId="123650AE" w:rsidR="00943A47" w:rsidRDefault="00943A47" w:rsidP="00943A47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Соблюдение сроков выполнения</w:t>
      </w:r>
    </w:p>
    <w:p w14:paraId="5180B6A6" w14:textId="41946778" w:rsidR="00943A47" w:rsidRDefault="00943A47" w:rsidP="00943A47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Инновативность и креативность</w:t>
      </w:r>
    </w:p>
    <w:p w14:paraId="7092A794" w14:textId="4B5B9BD1" w:rsidR="00943A47" w:rsidRDefault="00943A47" w:rsidP="00943A47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Качество результатов</w:t>
      </w:r>
    </w:p>
    <w:p w14:paraId="3F540B67" w14:textId="7681213C" w:rsidR="00C751F5" w:rsidRDefault="00C751F5" w:rsidP="00C751F5">
      <w:pPr>
        <w:spacing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751F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Личностные результаты можно рассматривать при выполнение следующих методик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</w:t>
      </w:r>
    </w:p>
    <w:p w14:paraId="3341FA69" w14:textId="11048047" w:rsidR="00C751F5" w:rsidRDefault="00C751F5" w:rsidP="00C751F5">
      <w:pPr>
        <w:spacing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-Групповой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интллектуальный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тест  (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ГИТ)</w:t>
      </w:r>
    </w:p>
    <w:p w14:paraId="1A41CFB2" w14:textId="40FAC0CD" w:rsidR="00C751F5" w:rsidRDefault="00C751F5" w:rsidP="00C751F5">
      <w:pPr>
        <w:spacing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-Тест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П.Торранса</w:t>
      </w:r>
      <w:proofErr w:type="spellEnd"/>
    </w:p>
    <w:p w14:paraId="53EF331E" w14:textId="2C863239" w:rsidR="00C751F5" w:rsidRPr="00C751F5" w:rsidRDefault="00C751F5" w:rsidP="00C751F5">
      <w:pPr>
        <w:spacing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-Методика «Что важнее?»</w:t>
      </w:r>
    </w:p>
    <w:p w14:paraId="4079C663" w14:textId="1F11B183" w:rsidR="004D0326" w:rsidRPr="00D57C27" w:rsidRDefault="003D2A60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A74FB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EA74FB">
        <w:rPr>
          <w:rFonts w:ascii="Times New Roman" w:hAnsi="Times New Roman" w:cs="Times New Roman"/>
          <w:b/>
          <w:sz w:val="24"/>
          <w:szCs w:val="24"/>
        </w:rPr>
        <w:t>4.Методические</w:t>
      </w:r>
      <w:proofErr w:type="gramEnd"/>
      <w:r w:rsidR="00EA74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A74FB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EA74FB" w:rsidRPr="00D57C27">
        <w:rPr>
          <w:rFonts w:ascii="Times New Roman" w:hAnsi="Times New Roman" w:cs="Times New Roman"/>
          <w:bCs/>
          <w:sz w:val="24"/>
          <w:szCs w:val="24"/>
        </w:rPr>
        <w:t>книги</w:t>
      </w:r>
      <w:proofErr w:type="spellEnd"/>
      <w:proofErr w:type="gramEnd"/>
      <w:r w:rsidR="00EA74FB" w:rsidRPr="00D57C27">
        <w:rPr>
          <w:rFonts w:ascii="Times New Roman" w:hAnsi="Times New Roman" w:cs="Times New Roman"/>
          <w:bCs/>
          <w:sz w:val="24"/>
          <w:szCs w:val="24"/>
        </w:rPr>
        <w:t xml:space="preserve">, лабораторные </w:t>
      </w:r>
      <w:proofErr w:type="spellStart"/>
      <w:proofErr w:type="gramStart"/>
      <w:r w:rsidR="00EA74FB" w:rsidRPr="00D57C27">
        <w:rPr>
          <w:rFonts w:ascii="Times New Roman" w:hAnsi="Times New Roman" w:cs="Times New Roman"/>
          <w:bCs/>
          <w:sz w:val="24"/>
          <w:szCs w:val="24"/>
        </w:rPr>
        <w:t>разработки,презентации</w:t>
      </w:r>
      <w:proofErr w:type="spellEnd"/>
      <w:proofErr w:type="gramEnd"/>
      <w:r w:rsidR="00EA74FB" w:rsidRPr="00D57C27">
        <w:rPr>
          <w:rFonts w:ascii="Times New Roman" w:hAnsi="Times New Roman" w:cs="Times New Roman"/>
          <w:bCs/>
          <w:sz w:val="24"/>
          <w:szCs w:val="24"/>
        </w:rPr>
        <w:t xml:space="preserve">, музыкальные произведения народных исполнителей и </w:t>
      </w:r>
      <w:proofErr w:type="gramStart"/>
      <w:r w:rsidR="00EA74FB" w:rsidRPr="00D57C27">
        <w:rPr>
          <w:rFonts w:ascii="Times New Roman" w:hAnsi="Times New Roman" w:cs="Times New Roman"/>
          <w:bCs/>
          <w:sz w:val="24"/>
          <w:szCs w:val="24"/>
        </w:rPr>
        <w:t>композиторов  Удмурткой</w:t>
      </w:r>
      <w:proofErr w:type="gramEnd"/>
      <w:r w:rsidR="00EA74FB" w:rsidRPr="00D57C27">
        <w:rPr>
          <w:rFonts w:ascii="Times New Roman" w:hAnsi="Times New Roman" w:cs="Times New Roman"/>
          <w:bCs/>
          <w:sz w:val="24"/>
          <w:szCs w:val="24"/>
        </w:rPr>
        <w:t xml:space="preserve"> Республики.</w:t>
      </w:r>
    </w:p>
    <w:p w14:paraId="1ABCA693" w14:textId="77777777" w:rsidR="004D0326" w:rsidRPr="00D57C27" w:rsidRDefault="004D0326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24F0A60" w14:textId="77777777" w:rsidR="004D0326" w:rsidRDefault="004D0326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4DEED3" w14:textId="77777777" w:rsidR="004D0326" w:rsidRDefault="004D032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1CFE858" w14:textId="77777777" w:rsidR="004D0326" w:rsidRDefault="004D032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011740D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DE8C5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7A36F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5B94E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2D966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B05D5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B85CF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93057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40C9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24E49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23CAE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ECA36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03BC8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22A0C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3BF49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E44D1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2C29F" w14:textId="45E932D7" w:rsidR="004D0326" w:rsidRDefault="00884F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работы.</w:t>
      </w:r>
    </w:p>
    <w:p w14:paraId="099C679F" w14:textId="77777777" w:rsidR="00884F72" w:rsidRDefault="00884F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FA4BF" w14:textId="0B57637E" w:rsidR="00884F72" w:rsidRDefault="00884F72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Сентябрь- экскурсия (школьный музей МОУ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с.Норья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91E9E69" w14:textId="4C955E4B" w:rsidR="00884F72" w:rsidRDefault="00884F72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концерт(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день учителя, день пожилых людей)</w:t>
      </w:r>
    </w:p>
    <w:p w14:paraId="3CE472EF" w14:textId="6C900036" w:rsidR="00884F72" w:rsidRDefault="00884F72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Ноябрь-экскурсия зоопарк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C662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Ижевск</w:t>
      </w:r>
      <w:proofErr w:type="spellEnd"/>
    </w:p>
    <w:p w14:paraId="31EE4BB4" w14:textId="6F0B1FB7" w:rsidR="00884F72" w:rsidRDefault="00884F72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Декабрь-</w:t>
      </w:r>
      <w:r w:rsidR="00C662C3">
        <w:rPr>
          <w:rFonts w:ascii="Times New Roman" w:hAnsi="Times New Roman" w:cs="Times New Roman"/>
          <w:b/>
          <w:sz w:val="24"/>
          <w:szCs w:val="24"/>
        </w:rPr>
        <w:t xml:space="preserve"> новогодние приключения (встреча друзей)</w:t>
      </w:r>
    </w:p>
    <w:p w14:paraId="786210D4" w14:textId="1D0EC752" w:rsidR="00C662C3" w:rsidRDefault="00C662C3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«Покормите птиц»- акция кормушек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BC9DC2" w14:textId="3FB1D34D" w:rsidR="00884F72" w:rsidRDefault="00884F72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Январь-</w:t>
      </w:r>
      <w:r w:rsidR="00C662C3">
        <w:rPr>
          <w:rFonts w:ascii="Times New Roman" w:hAnsi="Times New Roman" w:cs="Times New Roman"/>
          <w:b/>
          <w:sz w:val="24"/>
          <w:szCs w:val="24"/>
        </w:rPr>
        <w:t>Рождество (колядки)</w:t>
      </w:r>
    </w:p>
    <w:p w14:paraId="0A986DA2" w14:textId="79176AB3" w:rsidR="00884F72" w:rsidRDefault="00884F72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Февраль-</w:t>
      </w:r>
      <w:r w:rsidR="00C662C3">
        <w:rPr>
          <w:rFonts w:ascii="Times New Roman" w:hAnsi="Times New Roman" w:cs="Times New Roman"/>
          <w:b/>
          <w:sz w:val="24"/>
          <w:szCs w:val="24"/>
        </w:rPr>
        <w:t>День защитника (концерт)</w:t>
      </w:r>
    </w:p>
    <w:p w14:paraId="0F5D8D5C" w14:textId="1AF29277" w:rsidR="00884F72" w:rsidRDefault="00884F72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Март-</w:t>
      </w:r>
      <w:r w:rsidR="00C662C3">
        <w:rPr>
          <w:rFonts w:ascii="Times New Roman" w:hAnsi="Times New Roman" w:cs="Times New Roman"/>
          <w:b/>
          <w:sz w:val="24"/>
          <w:szCs w:val="24"/>
        </w:rPr>
        <w:t xml:space="preserve"> Международный женский праздник (концерт)</w:t>
      </w:r>
    </w:p>
    <w:p w14:paraId="64EBE301" w14:textId="34F161D8" w:rsidR="00884F72" w:rsidRDefault="00884F72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Апрель-</w:t>
      </w:r>
      <w:r w:rsidR="00C662C3">
        <w:rPr>
          <w:rFonts w:ascii="Times New Roman" w:hAnsi="Times New Roman" w:cs="Times New Roman"/>
          <w:b/>
          <w:sz w:val="24"/>
          <w:szCs w:val="24"/>
        </w:rPr>
        <w:t xml:space="preserve"> Встреча птиц (развешивание скворечников)</w:t>
      </w:r>
    </w:p>
    <w:p w14:paraId="62A7BEDD" w14:textId="5FDBD79F" w:rsidR="00884F72" w:rsidRDefault="00884F72" w:rsidP="00884F7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 w:rsidR="00C662C3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="00C662C3">
        <w:rPr>
          <w:rFonts w:ascii="Times New Roman" w:hAnsi="Times New Roman" w:cs="Times New Roman"/>
          <w:b/>
          <w:sz w:val="24"/>
          <w:szCs w:val="24"/>
        </w:rPr>
        <w:t>День Победы»-акция, концерт</w:t>
      </w:r>
    </w:p>
    <w:p w14:paraId="63E1062E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70A4C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2DB8D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D972C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D6300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BE60C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5152E" w14:textId="77777777" w:rsidR="004D0326" w:rsidRDefault="004D03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BA700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F7A28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55139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8C5D5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6DBB3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F90D0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80943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7858C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DD765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2A916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A8B53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AA6EA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66B25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D051D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ABD78" w14:textId="77777777" w:rsidR="00EA74FB" w:rsidRDefault="00EA74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1B127" w14:textId="4B29E674" w:rsidR="004D0326" w:rsidRDefault="00EA74FB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3AC5F651" w14:textId="77777777" w:rsidR="004D0326" w:rsidRDefault="004D0326">
      <w:pPr>
        <w:spacing w:line="360" w:lineRule="auto"/>
        <w:contextualSpacing/>
        <w:rPr>
          <w:sz w:val="24"/>
          <w:szCs w:val="24"/>
        </w:rPr>
      </w:pPr>
    </w:p>
    <w:p w14:paraId="57875066" w14:textId="77777777" w:rsidR="004D0326" w:rsidRDefault="004D0326">
      <w:pPr>
        <w:spacing w:line="360" w:lineRule="auto"/>
        <w:contextualSpacing/>
        <w:rPr>
          <w:sz w:val="24"/>
          <w:szCs w:val="24"/>
        </w:rPr>
      </w:pPr>
    </w:p>
    <w:p w14:paraId="7D244420" w14:textId="77777777" w:rsidR="004D0326" w:rsidRDefault="00EA74FB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Атаманов М.Г.-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Эгпари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Происхождение удмуртского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народа.Ижевск</w:t>
      </w:r>
      <w:proofErr w:type="gramEnd"/>
      <w:r>
        <w:rPr>
          <w:rFonts w:ascii="Times New Roman" w:hAnsi="Times New Roman" w:cs="Times New Roman"/>
          <w:sz w:val="24"/>
          <w:szCs w:val="24"/>
        </w:rPr>
        <w:t>,2010.</w:t>
      </w:r>
    </w:p>
    <w:p w14:paraId="73566F1E" w14:textId="77777777" w:rsidR="004D0326" w:rsidRDefault="00EA74FB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Владыкин  В.Е.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Христолюбова Л.С. Этнография удмуртов. Ижевск,1997.</w:t>
      </w:r>
    </w:p>
    <w:p w14:paraId="55F1B687" w14:textId="77777777" w:rsidR="004D0326" w:rsidRDefault="00EA74FB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Удмуртии. Ижевск, 1999.</w:t>
      </w:r>
    </w:p>
    <w:p w14:paraId="34F430C9" w14:textId="77777777" w:rsidR="004D0326" w:rsidRDefault="00EA74FB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Голдина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Силуэты растаявших веков. Ижевск, 1998.</w:t>
      </w:r>
    </w:p>
    <w:p w14:paraId="17005D66" w14:textId="77777777" w:rsidR="004D0326" w:rsidRDefault="00EA74FB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Памятники Отечества. Полное описание России. Удмуртия. Можайск, 1995.</w:t>
      </w:r>
    </w:p>
    <w:p w14:paraId="040BC562" w14:textId="77777777" w:rsidR="004D0326" w:rsidRDefault="00EA74FB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сказки.Ижевск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1976.</w:t>
      </w:r>
    </w:p>
    <w:p w14:paraId="52A00456" w14:textId="3EBBFC03" w:rsidR="004D0326" w:rsidRDefault="00EA74FB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Христолюбова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Л.С.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сямъёсты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чакласы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 Ижевск, 1995.</w:t>
      </w:r>
    </w:p>
    <w:p w14:paraId="5FD338DF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9B6DA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89BFE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52E18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5238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CFFCA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D33B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D5906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D05CE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4ACBF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3C6FE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5F38A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CB2F3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9E87F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93046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DA2A2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4D2FB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AE84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9D4CB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55D98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44EA2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98274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E81AA" w14:textId="77777777" w:rsidR="004D0326" w:rsidRDefault="004D03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0326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7C27"/>
    <w:multiLevelType w:val="multilevel"/>
    <w:tmpl w:val="934065E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4320104"/>
    <w:multiLevelType w:val="multilevel"/>
    <w:tmpl w:val="657CB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1935"/>
    <w:multiLevelType w:val="multilevel"/>
    <w:tmpl w:val="5AE4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BB045C"/>
    <w:multiLevelType w:val="multilevel"/>
    <w:tmpl w:val="FA88C79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51AA360E"/>
    <w:multiLevelType w:val="multilevel"/>
    <w:tmpl w:val="FD4E3C9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0646A7E"/>
    <w:multiLevelType w:val="hybridMultilevel"/>
    <w:tmpl w:val="6A166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6B5AD9"/>
    <w:multiLevelType w:val="multilevel"/>
    <w:tmpl w:val="013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7C36D7"/>
    <w:multiLevelType w:val="multilevel"/>
    <w:tmpl w:val="38F4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271424">
    <w:abstractNumId w:val="2"/>
  </w:num>
  <w:num w:numId="2" w16cid:durableId="817069599">
    <w:abstractNumId w:val="3"/>
  </w:num>
  <w:num w:numId="3" w16cid:durableId="654190557">
    <w:abstractNumId w:val="0"/>
  </w:num>
  <w:num w:numId="4" w16cid:durableId="1390304529">
    <w:abstractNumId w:val="4"/>
  </w:num>
  <w:num w:numId="5" w16cid:durableId="405693142">
    <w:abstractNumId w:val="6"/>
  </w:num>
  <w:num w:numId="6" w16cid:durableId="1459646065">
    <w:abstractNumId w:val="1"/>
  </w:num>
  <w:num w:numId="7" w16cid:durableId="295332401">
    <w:abstractNumId w:val="7"/>
  </w:num>
  <w:num w:numId="8" w16cid:durableId="1055351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26"/>
    <w:rsid w:val="000930BF"/>
    <w:rsid w:val="001E17EF"/>
    <w:rsid w:val="00240869"/>
    <w:rsid w:val="00267F92"/>
    <w:rsid w:val="003B128D"/>
    <w:rsid w:val="003D2A60"/>
    <w:rsid w:val="004B239A"/>
    <w:rsid w:val="004D0326"/>
    <w:rsid w:val="00884F72"/>
    <w:rsid w:val="00943A47"/>
    <w:rsid w:val="00A53D27"/>
    <w:rsid w:val="00A557DB"/>
    <w:rsid w:val="00AE0BF7"/>
    <w:rsid w:val="00B425F3"/>
    <w:rsid w:val="00B762AB"/>
    <w:rsid w:val="00BE1400"/>
    <w:rsid w:val="00C0412E"/>
    <w:rsid w:val="00C662C3"/>
    <w:rsid w:val="00C751F5"/>
    <w:rsid w:val="00C97829"/>
    <w:rsid w:val="00CA709A"/>
    <w:rsid w:val="00D37360"/>
    <w:rsid w:val="00D57C27"/>
    <w:rsid w:val="00DB17E9"/>
    <w:rsid w:val="00EA74FB"/>
    <w:rsid w:val="00ED2544"/>
    <w:rsid w:val="00F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B021"/>
  <w15:docId w15:val="{6EB71843-FDBC-4E08-8D09-793712A7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230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40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52469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1"/>
    <w:qFormat/>
    <w:rsid w:val="007964A6"/>
    <w:rPr>
      <w:rFonts w:ascii="Times New Roman" w:eastAsia="Times New Roman" w:hAnsi="Times New Roman" w:cs="Times New Roman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Символ нумераци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2524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link w:val="a4"/>
    <w:qFormat/>
    <w:rsid w:val="007964A6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F0383C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40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portal.info/priroda-udmurt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Мария Валиуллина</cp:lastModifiedBy>
  <cp:revision>3</cp:revision>
  <cp:lastPrinted>2025-03-21T05:20:00Z</cp:lastPrinted>
  <dcterms:created xsi:type="dcterms:W3CDTF">2025-06-30T16:21:00Z</dcterms:created>
  <dcterms:modified xsi:type="dcterms:W3CDTF">2025-06-30T16:24:00Z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